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2D20D" w14:textId="0B2FFBEC" w:rsidR="0001385A" w:rsidRPr="0001385A" w:rsidRDefault="00E410AE" w:rsidP="00722513">
      <w:pPr>
        <w:rPr>
          <w:rFonts w:ascii="Barlow" w:hAnsi="Barlow" w:cs="Times New Roman"/>
          <w:color w:val="004EA8"/>
          <w:sz w:val="60"/>
          <w:szCs w:val="60"/>
          <w:lang w:val="pl-PL"/>
        </w:rPr>
      </w:pPr>
      <w:r w:rsidRPr="006332E6">
        <w:rPr>
          <w:rFonts w:ascii="Barlow" w:hAnsi="Barlow"/>
          <w:noProof/>
          <w:lang w:val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25F8EC" wp14:editId="643C2B6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148840" cy="8001000"/>
                <wp:effectExtent l="0" t="0" r="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884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E3125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A704C7D" w14:textId="77777777" w:rsidR="00D55B54" w:rsidRPr="00161844" w:rsidRDefault="00D55B54" w:rsidP="00D55B54">
                            <w:pPr>
                              <w:spacing w:after="405" w:line="240" w:lineRule="auto"/>
                              <w:jc w:val="center"/>
                              <w:rPr>
                                <w:rFonts w:cs="Calibri"/>
                                <w:color w:val="004EA8"/>
                                <w:sz w:val="26"/>
                                <w:szCs w:val="26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  <w:t>INFORMACJE O FIRMIE</w:t>
                            </w:r>
                          </w:p>
                          <w:p w14:paraId="6133111A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GOODYEAR POLSKA </w:t>
                            </w:r>
                          </w:p>
                          <w:p w14:paraId="7F240D66" w14:textId="1D08B8D2" w:rsidR="00D55B54" w:rsidRPr="00A40ACF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  <w:r w:rsidRPr="00A40ACF">
                              <w:rPr>
                                <w:rFonts w:cs="Calibri"/>
                                <w:b/>
                                <w:bCs/>
                                <w:color w:val="004EA8"/>
                                <w:lang w:val="pl-PL"/>
                              </w:rPr>
                              <w:t xml:space="preserve">SP. Z O.O.: 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  <w:br/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UL. Krakowiaków 46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br/>
                              <w:t>02-255 Warszawa</w:t>
                            </w:r>
                          </w:p>
                          <w:p w14:paraId="25230508" w14:textId="77777777" w:rsidR="00D55B54" w:rsidRPr="00A40ACF" w:rsidRDefault="00D55B54" w:rsidP="00D55B54">
                            <w:pPr>
                              <w:spacing w:after="0" w:line="240" w:lineRule="auto"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</w:p>
                          <w:p w14:paraId="4B84CADD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4"/>
                              </w:numPr>
                              <w:spacing w:after="115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NEWSROOM:  </w:t>
                            </w:r>
                            <w:r w:rsidRPr="00161844">
                              <w:rPr>
                                <w:rFonts w:cs="Calibri"/>
                                <w:color w:val="004EA8"/>
                              </w:rPr>
                              <w:br/>
                            </w: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u w:val="single"/>
                              </w:rPr>
                              <w:t>https://news.goodyear.eu/pl-pl/</w:t>
                            </w:r>
                          </w:p>
                          <w:p w14:paraId="40675AA6" w14:textId="77777777" w:rsidR="00D55B54" w:rsidRPr="00161844" w:rsidRDefault="00D55B54" w:rsidP="00D55B54">
                            <w:pPr>
                              <w:spacing w:after="115" w:line="240" w:lineRule="auto"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</w:p>
                          <w:p w14:paraId="580D6E64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5"/>
                              </w:numPr>
                              <w:spacing w:after="54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Więcej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informacji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udzielają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: </w:t>
                            </w:r>
                          </w:p>
                          <w:p w14:paraId="1650D53D" w14:textId="327E9C59" w:rsidR="00D55B54" w:rsidRPr="00161844" w:rsidRDefault="00D2280C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  <w:t xml:space="preserve">BEATA CHĄDZYŃSKA </w:t>
                            </w:r>
                          </w:p>
                          <w:p w14:paraId="36112FA5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Group Communications Manager EEN</w:t>
                            </w:r>
                          </w:p>
                          <w:p w14:paraId="3FC5B8FA" w14:textId="2CC3BA16" w:rsidR="00D55B54" w:rsidRPr="0039769B" w:rsidRDefault="00D55B54" w:rsidP="006C31FF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Goodyear Polska </w:t>
                            </w:r>
                            <w:r w:rsidR="006C31FF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S</w:t>
                            </w: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p. z o.o. </w:t>
                            </w:r>
                          </w:p>
                          <w:p w14:paraId="1F561674" w14:textId="003646F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Tel: </w:t>
                            </w:r>
                            <w:r w:rsidR="00D2280C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725 370 048 </w:t>
                            </w:r>
                          </w:p>
                          <w:p w14:paraId="44A82C7E" w14:textId="2DE998E7" w:rsidR="00D55B54" w:rsidRPr="0039769B" w:rsidRDefault="00D2280C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beata</w:t>
                            </w:r>
                            <w:r w:rsidR="00D55B54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_</w:t>
                            </w: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chadzynska</w:t>
                            </w:r>
                            <w:r w:rsidR="00D55B54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@goodyear.com   </w:t>
                            </w:r>
                          </w:p>
                          <w:p w14:paraId="02BFBB23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</w:p>
                          <w:p w14:paraId="107AEDA2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MARLENA GARUCKA-KUBAJEK</w:t>
                            </w:r>
                          </w:p>
                          <w:p w14:paraId="56FB1101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 xml:space="preserve">Biuro Prasowe Goodyear </w:t>
                            </w:r>
                          </w:p>
                          <w:p w14:paraId="78C84A32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Alert Media Communications</w:t>
                            </w:r>
                          </w:p>
                          <w:p w14:paraId="36D36384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tel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: 506 051 987</w:t>
                            </w:r>
                          </w:p>
                          <w:p w14:paraId="669D8276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goodyear@alertmedia.pl</w:t>
                            </w:r>
                          </w:p>
                          <w:p w14:paraId="3350373A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7637D4B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ECA7C31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90B2464" w14:textId="77777777" w:rsidR="00DA0C40" w:rsidRDefault="00DA0C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5F8E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169.2pt;height:630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" filled="f" stroked="f">
                <v:textbox>
                  <w:txbxContent>
                    <w:p w14:paraId="3A1E3125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A704C7D" w14:textId="77777777" w:rsidR="00D55B54" w:rsidRPr="00161844" w:rsidRDefault="00D55B54" w:rsidP="00D55B54">
                      <w:pPr>
                        <w:spacing w:after="405" w:line="240" w:lineRule="auto"/>
                        <w:jc w:val="center"/>
                        <w:rPr>
                          <w:rFonts w:cs="Calibri"/>
                          <w:color w:val="004EA8"/>
                          <w:sz w:val="26"/>
                          <w:szCs w:val="26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  <w:sz w:val="26"/>
                          <w:szCs w:val="26"/>
                        </w:rPr>
                        <w:t>INFORMACJE O FIRMIE</w:t>
                      </w:r>
                    </w:p>
                    <w:p w14:paraId="6133111A" w14:textId="77777777" w:rsidR="00D55B54" w:rsidRPr="00161844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GOODYEAR POLSKA </w:t>
                      </w:r>
                    </w:p>
                    <w:p w14:paraId="7F240D66" w14:textId="1D08B8D2" w:rsidR="00D55B54" w:rsidRPr="00A40ACF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  <w:r w:rsidRPr="00A40ACF">
                        <w:rPr>
                          <w:rFonts w:cs="Calibri"/>
                          <w:b/>
                          <w:bCs/>
                          <w:color w:val="004EA8"/>
                          <w:lang w:val="pl-PL"/>
                        </w:rPr>
                        <w:t xml:space="preserve">SP. Z O.O.:  </w:t>
                      </w:r>
                      <w:r w:rsidRPr="00A40ACF">
                        <w:rPr>
                          <w:rFonts w:cs="Calibri"/>
                          <w:color w:val="004EA8"/>
                          <w:lang w:val="pl-PL"/>
                        </w:rPr>
                        <w:br/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UL. Krakowiaków 46 </w:t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br/>
                        <w:t>02-255 Warszawa</w:t>
                      </w:r>
                    </w:p>
                    <w:p w14:paraId="25230508" w14:textId="77777777" w:rsidR="00D55B54" w:rsidRPr="00A40ACF" w:rsidRDefault="00D55B54" w:rsidP="00D55B54">
                      <w:pPr>
                        <w:spacing w:after="0" w:line="240" w:lineRule="auto"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</w:p>
                    <w:p w14:paraId="4B84CADD" w14:textId="77777777" w:rsidR="00D55B54" w:rsidRPr="00161844" w:rsidRDefault="00D55B54" w:rsidP="00D55B54">
                      <w:pPr>
                        <w:numPr>
                          <w:ilvl w:val="0"/>
                          <w:numId w:val="4"/>
                        </w:numPr>
                        <w:spacing w:after="115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NEWSROOM:  </w:t>
                      </w:r>
                      <w:r w:rsidRPr="00161844">
                        <w:rPr>
                          <w:rFonts w:cs="Calibri"/>
                          <w:color w:val="004EA8"/>
                        </w:rPr>
                        <w:br/>
                      </w: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  <w:u w:val="single"/>
                        </w:rPr>
                        <w:t>https://news.goodyear.eu/pl-pl/</w:t>
                      </w:r>
                    </w:p>
                    <w:p w14:paraId="40675AA6" w14:textId="77777777" w:rsidR="00D55B54" w:rsidRPr="00161844" w:rsidRDefault="00D55B54" w:rsidP="00D55B54">
                      <w:pPr>
                        <w:spacing w:after="115" w:line="240" w:lineRule="auto"/>
                        <w:jc w:val="left"/>
                        <w:rPr>
                          <w:rFonts w:cs="Calibri"/>
                          <w:color w:val="004EA8"/>
                        </w:rPr>
                      </w:pPr>
                    </w:p>
                    <w:p w14:paraId="580D6E64" w14:textId="77777777" w:rsidR="00D55B54" w:rsidRPr="00161844" w:rsidRDefault="00D55B54" w:rsidP="00D55B54">
                      <w:pPr>
                        <w:numPr>
                          <w:ilvl w:val="0"/>
                          <w:numId w:val="5"/>
                        </w:numPr>
                        <w:spacing w:after="54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Więcej informacji udzielają: </w:t>
                      </w:r>
                    </w:p>
                    <w:p w14:paraId="1650D53D" w14:textId="327E9C59" w:rsidR="00D55B54" w:rsidRPr="00161844" w:rsidRDefault="00D2280C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  <w:t xml:space="preserve">BEATA CHĄDZYŃSKA </w:t>
                      </w:r>
                    </w:p>
                    <w:p w14:paraId="36112FA5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Group Communications Manager EEN</w:t>
                      </w:r>
                    </w:p>
                    <w:p w14:paraId="3FC5B8FA" w14:textId="2CC3BA16" w:rsidR="00D55B54" w:rsidRPr="0039769B" w:rsidRDefault="00D55B54" w:rsidP="006C31FF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Goodyear Polska </w:t>
                      </w:r>
                      <w:r w:rsidR="006C31FF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S</w:t>
                      </w: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p. z o.o. </w:t>
                      </w:r>
                    </w:p>
                    <w:p w14:paraId="1F561674" w14:textId="003646F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Tel: </w:t>
                      </w:r>
                      <w:r w:rsidR="00D2280C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725 370 048 </w:t>
                      </w:r>
                    </w:p>
                    <w:p w14:paraId="44A82C7E" w14:textId="2DE998E7" w:rsidR="00D55B54" w:rsidRPr="0039769B" w:rsidRDefault="00D2280C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beata</w:t>
                      </w:r>
                      <w:r w:rsidR="00D55B54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_</w:t>
                      </w:r>
                      <w:r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chadzynska</w:t>
                      </w:r>
                      <w:r w:rsidR="00D55B54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@goodyear.com   </w:t>
                      </w:r>
                    </w:p>
                    <w:p w14:paraId="02BFBB23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</w:p>
                    <w:p w14:paraId="107AEDA2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  <w:t>MARLENA GARUCKA-KUBAJEK</w:t>
                      </w:r>
                    </w:p>
                    <w:p w14:paraId="56FB1101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 xml:space="preserve">Biuro Prasowe Goodyear </w:t>
                      </w:r>
                    </w:p>
                    <w:p w14:paraId="78C84A32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Alert Media Communications</w:t>
                      </w:r>
                    </w:p>
                    <w:p w14:paraId="36D36384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tel: 506 051 987</w:t>
                      </w:r>
                    </w:p>
                    <w:p w14:paraId="669D8276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goodyear@alertmedia.pl</w:t>
                      </w:r>
                    </w:p>
                    <w:p w14:paraId="3350373A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7637D4B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ECA7C31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90B2464" w14:textId="77777777" w:rsidR="00DA0C40" w:rsidRDefault="00DA0C40"/>
                  </w:txbxContent>
                </v:textbox>
                <w10:wrap type="square" anchorx="margin"/>
              </v:shape>
            </w:pict>
          </mc:Fallback>
        </mc:AlternateContent>
      </w:r>
      <w:r w:rsidR="00F91BA5" w:rsidRPr="006332E6">
        <w:rPr>
          <w:rFonts w:ascii="Barlow" w:hAnsi="Barlow"/>
          <w:noProof/>
          <w:lang w:val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9D6F57" wp14:editId="0D549C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" name="DeepLBoxSPIDType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87DCD" id="DeepLBoxSPIDType" o:spid="_x0000_s1026" type="#_x0000_t20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DA0C40" w:rsidRPr="00657462">
        <w:rPr>
          <w:rFonts w:ascii="Barlow" w:hAnsi="Barlow" w:cs="Times New Roman"/>
          <w:b/>
          <w:bCs/>
          <w:color w:val="004EA8"/>
          <w:sz w:val="60"/>
          <w:szCs w:val="60"/>
          <w:lang w:val="pl-PL"/>
        </w:rPr>
        <w:t>INFORMACJA PRASOWA</w:t>
      </w:r>
    </w:p>
    <w:p w14:paraId="3BE938ED" w14:textId="2C6CDD1D" w:rsidR="00B025E5" w:rsidRDefault="001C41BC" w:rsidP="006F3B48">
      <w:pPr>
        <w:rPr>
          <w:rFonts w:ascii="Barlow" w:hAnsi="Barlow"/>
          <w:b/>
          <w:bCs/>
          <w:sz w:val="24"/>
          <w:szCs w:val="24"/>
          <w:lang w:val="pl-PL"/>
        </w:rPr>
      </w:pPr>
      <w:r>
        <w:rPr>
          <w:rFonts w:ascii="Barlow" w:hAnsi="Barlow"/>
          <w:b/>
          <w:bCs/>
          <w:sz w:val="24"/>
          <w:szCs w:val="24"/>
          <w:lang w:val="pl-PL"/>
        </w:rPr>
        <w:t xml:space="preserve">Sezon letni 2023: </w:t>
      </w:r>
      <w:r w:rsidR="00836384">
        <w:rPr>
          <w:rFonts w:ascii="Barlow" w:hAnsi="Barlow"/>
          <w:b/>
          <w:bCs/>
          <w:sz w:val="24"/>
          <w:szCs w:val="24"/>
          <w:lang w:val="pl-PL"/>
        </w:rPr>
        <w:t xml:space="preserve">Opona </w:t>
      </w:r>
      <w:proofErr w:type="spellStart"/>
      <w:r w:rsidR="00B025E5" w:rsidRPr="00B025E5">
        <w:rPr>
          <w:rFonts w:ascii="Barlow" w:hAnsi="Barlow"/>
          <w:b/>
          <w:bCs/>
          <w:sz w:val="24"/>
          <w:szCs w:val="24"/>
          <w:lang w:val="pl-PL"/>
        </w:rPr>
        <w:t>Goodyear</w:t>
      </w:r>
      <w:proofErr w:type="spellEnd"/>
      <w:r w:rsidR="00B025E5" w:rsidRPr="00B025E5">
        <w:rPr>
          <w:rFonts w:ascii="Barlow" w:hAnsi="Barlow"/>
          <w:b/>
          <w:bCs/>
          <w:sz w:val="24"/>
          <w:szCs w:val="24"/>
          <w:lang w:val="pl-PL"/>
        </w:rPr>
        <w:t xml:space="preserve"> </w:t>
      </w:r>
      <w:proofErr w:type="spellStart"/>
      <w:r w:rsidR="00B025E5" w:rsidRPr="00B025E5">
        <w:rPr>
          <w:rFonts w:ascii="Barlow" w:hAnsi="Barlow"/>
          <w:b/>
          <w:bCs/>
          <w:sz w:val="24"/>
          <w:szCs w:val="24"/>
          <w:lang w:val="pl-PL"/>
        </w:rPr>
        <w:t>Eagle</w:t>
      </w:r>
      <w:proofErr w:type="spellEnd"/>
      <w:r w:rsidR="00B025E5" w:rsidRPr="00B025E5">
        <w:rPr>
          <w:rFonts w:ascii="Barlow" w:hAnsi="Barlow"/>
          <w:b/>
          <w:bCs/>
          <w:sz w:val="24"/>
          <w:szCs w:val="24"/>
          <w:lang w:val="pl-PL"/>
        </w:rPr>
        <w:t xml:space="preserve"> F1 </w:t>
      </w:r>
      <w:proofErr w:type="spellStart"/>
      <w:r w:rsidR="00B025E5" w:rsidRPr="00B025E5">
        <w:rPr>
          <w:rFonts w:ascii="Barlow" w:hAnsi="Barlow"/>
          <w:b/>
          <w:bCs/>
          <w:sz w:val="24"/>
          <w:szCs w:val="24"/>
          <w:lang w:val="pl-PL"/>
        </w:rPr>
        <w:t>Asymmetric</w:t>
      </w:r>
      <w:proofErr w:type="spellEnd"/>
      <w:r w:rsidR="00B025E5" w:rsidRPr="00B025E5">
        <w:rPr>
          <w:rFonts w:ascii="Barlow" w:hAnsi="Barlow"/>
          <w:b/>
          <w:bCs/>
          <w:sz w:val="24"/>
          <w:szCs w:val="24"/>
          <w:lang w:val="pl-PL"/>
        </w:rPr>
        <w:t xml:space="preserve"> 6 </w:t>
      </w:r>
      <w:r w:rsidR="0036280A">
        <w:rPr>
          <w:rFonts w:ascii="Barlow" w:hAnsi="Barlow"/>
          <w:b/>
          <w:bCs/>
          <w:sz w:val="24"/>
          <w:szCs w:val="24"/>
          <w:lang w:val="pl-PL"/>
        </w:rPr>
        <w:t>w</w:t>
      </w:r>
      <w:r w:rsidR="00B025E5" w:rsidRPr="00B025E5">
        <w:rPr>
          <w:rFonts w:ascii="Barlow" w:hAnsi="Barlow"/>
          <w:b/>
          <w:bCs/>
          <w:sz w:val="24"/>
          <w:szCs w:val="24"/>
          <w:lang w:val="pl-PL"/>
        </w:rPr>
        <w:t xml:space="preserve"> </w:t>
      </w:r>
      <w:r w:rsidR="008F1834">
        <w:rPr>
          <w:rFonts w:ascii="Barlow" w:hAnsi="Barlow"/>
          <w:b/>
          <w:bCs/>
          <w:sz w:val="24"/>
          <w:szCs w:val="24"/>
          <w:lang w:val="pl-PL"/>
        </w:rPr>
        <w:t>czter</w:t>
      </w:r>
      <w:r w:rsidR="0036280A">
        <w:rPr>
          <w:rFonts w:ascii="Barlow" w:hAnsi="Barlow"/>
          <w:b/>
          <w:bCs/>
          <w:sz w:val="24"/>
          <w:szCs w:val="24"/>
          <w:lang w:val="pl-PL"/>
        </w:rPr>
        <w:t>ech</w:t>
      </w:r>
      <w:r w:rsidR="008F1834">
        <w:rPr>
          <w:rFonts w:ascii="Barlow" w:hAnsi="Barlow"/>
          <w:b/>
          <w:bCs/>
          <w:sz w:val="24"/>
          <w:szCs w:val="24"/>
          <w:lang w:val="pl-PL"/>
        </w:rPr>
        <w:t xml:space="preserve"> now</w:t>
      </w:r>
      <w:r w:rsidR="0036280A">
        <w:rPr>
          <w:rFonts w:ascii="Barlow" w:hAnsi="Barlow"/>
          <w:b/>
          <w:bCs/>
          <w:sz w:val="24"/>
          <w:szCs w:val="24"/>
          <w:lang w:val="pl-PL"/>
        </w:rPr>
        <w:t xml:space="preserve">ych </w:t>
      </w:r>
      <w:r w:rsidR="008F1834">
        <w:rPr>
          <w:rFonts w:ascii="Barlow" w:hAnsi="Barlow"/>
          <w:b/>
          <w:bCs/>
          <w:sz w:val="24"/>
          <w:szCs w:val="24"/>
          <w:lang w:val="pl-PL"/>
        </w:rPr>
        <w:t>rozmiar</w:t>
      </w:r>
      <w:r w:rsidR="0036280A">
        <w:rPr>
          <w:rFonts w:ascii="Barlow" w:hAnsi="Barlow"/>
          <w:b/>
          <w:bCs/>
          <w:sz w:val="24"/>
          <w:szCs w:val="24"/>
          <w:lang w:val="pl-PL"/>
        </w:rPr>
        <w:t>ach</w:t>
      </w:r>
      <w:r w:rsidR="008F1834">
        <w:rPr>
          <w:rFonts w:ascii="Barlow" w:hAnsi="Barlow"/>
          <w:b/>
          <w:bCs/>
          <w:sz w:val="24"/>
          <w:szCs w:val="24"/>
          <w:lang w:val="pl-PL"/>
        </w:rPr>
        <w:t xml:space="preserve"> </w:t>
      </w:r>
      <w:r w:rsidR="00B025E5" w:rsidRPr="00B025E5">
        <w:rPr>
          <w:rFonts w:ascii="Barlow" w:hAnsi="Barlow"/>
          <w:b/>
          <w:bCs/>
          <w:sz w:val="24"/>
          <w:szCs w:val="24"/>
          <w:lang w:val="pl-PL"/>
        </w:rPr>
        <w:t>do popularn</w:t>
      </w:r>
      <w:r w:rsidR="0036280A">
        <w:rPr>
          <w:rFonts w:ascii="Barlow" w:hAnsi="Barlow"/>
          <w:b/>
          <w:bCs/>
          <w:sz w:val="24"/>
          <w:szCs w:val="24"/>
          <w:lang w:val="pl-PL"/>
        </w:rPr>
        <w:t>ych aut</w:t>
      </w:r>
    </w:p>
    <w:p w14:paraId="052A8CF3" w14:textId="04599EF9" w:rsidR="0036280A" w:rsidRDefault="001A047D" w:rsidP="00B025E5">
      <w:pPr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>Warszawa</w:t>
      </w:r>
      <w:r w:rsidR="00DA0C40" w:rsidRPr="00690ECB">
        <w:rPr>
          <w:rFonts w:ascii="Barlow" w:hAnsi="Barlow"/>
          <w:sz w:val="22"/>
          <w:szCs w:val="22"/>
          <w:lang w:val="pl-PL"/>
        </w:rPr>
        <w:t xml:space="preserve">, </w:t>
      </w:r>
      <w:r w:rsidR="00B025E5">
        <w:rPr>
          <w:rFonts w:ascii="Barlow" w:hAnsi="Barlow"/>
          <w:sz w:val="22"/>
          <w:szCs w:val="22"/>
          <w:lang w:val="pl-PL"/>
        </w:rPr>
        <w:t>20</w:t>
      </w:r>
      <w:r w:rsidR="006F3B48">
        <w:rPr>
          <w:rFonts w:ascii="Barlow" w:hAnsi="Barlow"/>
          <w:sz w:val="22"/>
          <w:szCs w:val="22"/>
          <w:lang w:val="pl-PL"/>
        </w:rPr>
        <w:t xml:space="preserve"> </w:t>
      </w:r>
      <w:r w:rsidR="00BD3566">
        <w:rPr>
          <w:rFonts w:ascii="Barlow" w:hAnsi="Barlow"/>
          <w:sz w:val="22"/>
          <w:szCs w:val="22"/>
          <w:lang w:val="pl-PL"/>
        </w:rPr>
        <w:t>l</w:t>
      </w:r>
      <w:r w:rsidR="00945725">
        <w:rPr>
          <w:rFonts w:ascii="Barlow" w:hAnsi="Barlow"/>
          <w:sz w:val="22"/>
          <w:szCs w:val="22"/>
          <w:lang w:val="pl-PL"/>
        </w:rPr>
        <w:t>utego</w:t>
      </w:r>
      <w:r>
        <w:rPr>
          <w:rFonts w:ascii="Barlow" w:hAnsi="Barlow"/>
          <w:sz w:val="22"/>
          <w:szCs w:val="22"/>
          <w:lang w:val="pl-PL"/>
        </w:rPr>
        <w:t xml:space="preserve"> </w:t>
      </w:r>
      <w:r w:rsidR="00DA0C40" w:rsidRPr="00690ECB">
        <w:rPr>
          <w:rFonts w:ascii="Barlow" w:hAnsi="Barlow"/>
          <w:sz w:val="22"/>
          <w:szCs w:val="22"/>
          <w:lang w:val="pl-PL"/>
        </w:rPr>
        <w:t>202</w:t>
      </w:r>
      <w:r w:rsidR="00945725">
        <w:rPr>
          <w:rFonts w:ascii="Barlow" w:hAnsi="Barlow"/>
          <w:sz w:val="22"/>
          <w:szCs w:val="22"/>
          <w:lang w:val="pl-PL"/>
        </w:rPr>
        <w:t>3</w:t>
      </w:r>
      <w:r w:rsidR="00DA0C40" w:rsidRPr="00690ECB">
        <w:rPr>
          <w:rFonts w:ascii="Barlow" w:hAnsi="Barlow"/>
          <w:sz w:val="22"/>
          <w:szCs w:val="22"/>
          <w:lang w:val="pl-PL"/>
        </w:rPr>
        <w:t xml:space="preserve"> r. </w:t>
      </w:r>
      <w:bookmarkStart w:id="0" w:name="_Hlk66770488"/>
      <w:r w:rsidR="003B62B7" w:rsidRPr="00DB2141">
        <w:rPr>
          <w:lang w:val="pl-PL"/>
        </w:rPr>
        <w:t>–</w:t>
      </w:r>
      <w:bookmarkEnd w:id="0"/>
      <w:r w:rsidR="00B025E5">
        <w:rPr>
          <w:rFonts w:ascii="Barlow" w:hAnsi="Barlow"/>
          <w:sz w:val="22"/>
          <w:szCs w:val="22"/>
          <w:lang w:val="pl-PL"/>
        </w:rPr>
        <w:t xml:space="preserve"> W</w:t>
      </w:r>
      <w:r w:rsidR="00B025E5" w:rsidRPr="00B025E5">
        <w:rPr>
          <w:rFonts w:ascii="Barlow" w:hAnsi="Barlow"/>
          <w:sz w:val="22"/>
          <w:szCs w:val="22"/>
          <w:lang w:val="pl-PL"/>
        </w:rPr>
        <w:t xml:space="preserve">ielokrotnie nagradzana opona </w:t>
      </w:r>
      <w:r w:rsidR="0036280A">
        <w:rPr>
          <w:rFonts w:ascii="Barlow" w:hAnsi="Barlow"/>
          <w:sz w:val="22"/>
          <w:szCs w:val="22"/>
          <w:lang w:val="pl-PL"/>
        </w:rPr>
        <w:t xml:space="preserve">letnia </w:t>
      </w:r>
      <w:proofErr w:type="spellStart"/>
      <w:r w:rsidR="00734043" w:rsidRPr="00B025E5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="00734043" w:rsidRPr="00B025E5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="00B025E5" w:rsidRPr="00B025E5">
        <w:rPr>
          <w:rFonts w:ascii="Barlow" w:hAnsi="Barlow"/>
          <w:sz w:val="22"/>
          <w:szCs w:val="22"/>
          <w:lang w:val="pl-PL"/>
        </w:rPr>
        <w:t>Eagle</w:t>
      </w:r>
      <w:proofErr w:type="spellEnd"/>
      <w:r w:rsidR="00B025E5" w:rsidRPr="00B025E5">
        <w:rPr>
          <w:rFonts w:ascii="Barlow" w:hAnsi="Barlow"/>
          <w:sz w:val="22"/>
          <w:szCs w:val="22"/>
          <w:lang w:val="pl-PL"/>
        </w:rPr>
        <w:t xml:space="preserve"> F1 </w:t>
      </w:r>
      <w:proofErr w:type="spellStart"/>
      <w:r w:rsidR="00B025E5" w:rsidRPr="00B025E5">
        <w:rPr>
          <w:rFonts w:ascii="Barlow" w:hAnsi="Barlow"/>
          <w:sz w:val="22"/>
          <w:szCs w:val="22"/>
          <w:lang w:val="pl-PL"/>
        </w:rPr>
        <w:t>Asymmetric</w:t>
      </w:r>
      <w:proofErr w:type="spellEnd"/>
      <w:r w:rsidR="00B025E5" w:rsidRPr="00B025E5">
        <w:rPr>
          <w:rFonts w:ascii="Barlow" w:hAnsi="Barlow"/>
          <w:sz w:val="22"/>
          <w:szCs w:val="22"/>
          <w:lang w:val="pl-PL"/>
        </w:rPr>
        <w:t xml:space="preserve"> 6 </w:t>
      </w:r>
      <w:r w:rsidR="0036280A">
        <w:rPr>
          <w:rFonts w:ascii="Barlow" w:hAnsi="Barlow"/>
          <w:sz w:val="22"/>
          <w:szCs w:val="22"/>
          <w:lang w:val="pl-PL"/>
        </w:rPr>
        <w:t>będzie</w:t>
      </w:r>
      <w:r w:rsidR="00B025E5" w:rsidRPr="00B025E5">
        <w:rPr>
          <w:rFonts w:ascii="Barlow" w:hAnsi="Barlow"/>
          <w:sz w:val="22"/>
          <w:szCs w:val="22"/>
          <w:lang w:val="pl-PL"/>
        </w:rPr>
        <w:t xml:space="preserve"> dostępna </w:t>
      </w:r>
      <w:r w:rsidR="0036280A">
        <w:rPr>
          <w:rFonts w:ascii="Barlow" w:hAnsi="Barlow"/>
          <w:sz w:val="22"/>
          <w:szCs w:val="22"/>
          <w:lang w:val="pl-PL"/>
        </w:rPr>
        <w:t xml:space="preserve">w pierwszej połowie </w:t>
      </w:r>
      <w:r w:rsidR="001C41BC">
        <w:rPr>
          <w:rFonts w:ascii="Barlow" w:hAnsi="Barlow"/>
          <w:sz w:val="22"/>
          <w:szCs w:val="22"/>
          <w:lang w:val="pl-PL"/>
        </w:rPr>
        <w:t xml:space="preserve">tego </w:t>
      </w:r>
      <w:r w:rsidR="0036280A">
        <w:rPr>
          <w:rFonts w:ascii="Barlow" w:hAnsi="Barlow"/>
          <w:sz w:val="22"/>
          <w:szCs w:val="22"/>
          <w:lang w:val="pl-PL"/>
        </w:rPr>
        <w:t xml:space="preserve">roku </w:t>
      </w:r>
      <w:r w:rsidR="00B025E5" w:rsidRPr="00B025E5">
        <w:rPr>
          <w:rFonts w:ascii="Barlow" w:hAnsi="Barlow"/>
          <w:sz w:val="22"/>
          <w:szCs w:val="22"/>
          <w:lang w:val="pl-PL"/>
        </w:rPr>
        <w:t>w czterech nowych rozmiarach</w:t>
      </w:r>
      <w:r w:rsidR="0036280A">
        <w:rPr>
          <w:rFonts w:ascii="Barlow" w:hAnsi="Barlow"/>
          <w:sz w:val="22"/>
          <w:szCs w:val="22"/>
          <w:lang w:val="pl-PL"/>
        </w:rPr>
        <w:t>. Pozwoli to zaspokoić z</w:t>
      </w:r>
      <w:r w:rsidR="00B025E5" w:rsidRPr="00B025E5">
        <w:rPr>
          <w:rFonts w:ascii="Barlow" w:hAnsi="Barlow"/>
          <w:sz w:val="22"/>
          <w:szCs w:val="22"/>
          <w:lang w:val="pl-PL"/>
        </w:rPr>
        <w:t xml:space="preserve">apotrzebowanie </w:t>
      </w:r>
      <w:r w:rsidR="0036280A">
        <w:rPr>
          <w:rFonts w:ascii="Barlow" w:hAnsi="Barlow"/>
          <w:sz w:val="22"/>
          <w:szCs w:val="22"/>
          <w:lang w:val="pl-PL"/>
        </w:rPr>
        <w:t xml:space="preserve">ze strony użytkowników </w:t>
      </w:r>
      <w:r w:rsidR="00B025E5" w:rsidRPr="00B025E5">
        <w:rPr>
          <w:rFonts w:ascii="Barlow" w:hAnsi="Barlow"/>
          <w:sz w:val="22"/>
          <w:szCs w:val="22"/>
          <w:lang w:val="pl-PL"/>
        </w:rPr>
        <w:t>popularnych modeli</w:t>
      </w:r>
      <w:r w:rsidR="008E387A">
        <w:rPr>
          <w:rFonts w:ascii="Barlow" w:hAnsi="Barlow"/>
          <w:sz w:val="22"/>
          <w:szCs w:val="22"/>
          <w:lang w:val="pl-PL"/>
        </w:rPr>
        <w:t xml:space="preserve"> aut</w:t>
      </w:r>
      <w:r w:rsidR="00B025E5" w:rsidRPr="0036280A">
        <w:rPr>
          <w:rFonts w:ascii="Barlow" w:hAnsi="Barlow"/>
          <w:sz w:val="22"/>
          <w:szCs w:val="22"/>
          <w:lang w:val="pl-PL"/>
        </w:rPr>
        <w:t xml:space="preserve">, takich jak Kia </w:t>
      </w:r>
      <w:proofErr w:type="spellStart"/>
      <w:r w:rsidR="00B025E5" w:rsidRPr="0036280A">
        <w:rPr>
          <w:rFonts w:ascii="Barlow" w:hAnsi="Barlow"/>
          <w:sz w:val="22"/>
          <w:szCs w:val="22"/>
          <w:lang w:val="pl-PL"/>
        </w:rPr>
        <w:t>Sportage</w:t>
      </w:r>
      <w:proofErr w:type="spellEnd"/>
      <w:r w:rsidR="00B025E5" w:rsidRPr="0036280A">
        <w:rPr>
          <w:rFonts w:ascii="Barlow" w:hAnsi="Barlow"/>
          <w:sz w:val="22"/>
          <w:szCs w:val="22"/>
          <w:lang w:val="pl-PL"/>
        </w:rPr>
        <w:t xml:space="preserve">, Peugeot 5008 </w:t>
      </w:r>
      <w:r w:rsidR="001C41BC">
        <w:rPr>
          <w:rFonts w:ascii="Barlow" w:hAnsi="Barlow"/>
          <w:sz w:val="22"/>
          <w:szCs w:val="22"/>
          <w:lang w:val="pl-PL"/>
        </w:rPr>
        <w:t>czy</w:t>
      </w:r>
      <w:r w:rsidR="00B025E5" w:rsidRPr="0036280A">
        <w:rPr>
          <w:rFonts w:ascii="Barlow" w:hAnsi="Barlow"/>
          <w:sz w:val="22"/>
          <w:szCs w:val="22"/>
          <w:lang w:val="pl-PL"/>
        </w:rPr>
        <w:t xml:space="preserve"> Tesla Model 3.</w:t>
      </w:r>
      <w:r w:rsidR="00B025E5" w:rsidRPr="00B025E5">
        <w:rPr>
          <w:rFonts w:ascii="Barlow" w:hAnsi="Barlow"/>
          <w:sz w:val="22"/>
          <w:szCs w:val="22"/>
          <w:lang w:val="pl-PL"/>
        </w:rPr>
        <w:t xml:space="preserve"> </w:t>
      </w:r>
    </w:p>
    <w:p w14:paraId="13EC7095" w14:textId="7972E606" w:rsidR="00B025E5" w:rsidRDefault="00B025E5" w:rsidP="00B025E5">
      <w:pPr>
        <w:rPr>
          <w:rFonts w:ascii="Barlow" w:hAnsi="Barlow"/>
          <w:sz w:val="22"/>
          <w:szCs w:val="22"/>
          <w:lang w:val="pl-PL"/>
        </w:rPr>
      </w:pPr>
      <w:r w:rsidRPr="00B025E5">
        <w:rPr>
          <w:rFonts w:ascii="Barlow" w:hAnsi="Barlow"/>
          <w:sz w:val="22"/>
          <w:szCs w:val="22"/>
          <w:lang w:val="pl-PL"/>
        </w:rPr>
        <w:t>Opony</w:t>
      </w:r>
      <w:r w:rsidR="0036280A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="0036280A" w:rsidRPr="00B025E5">
        <w:rPr>
          <w:rFonts w:ascii="Barlow" w:hAnsi="Barlow"/>
          <w:sz w:val="22"/>
          <w:szCs w:val="22"/>
          <w:lang w:val="pl-PL"/>
        </w:rPr>
        <w:t>Eagle</w:t>
      </w:r>
      <w:proofErr w:type="spellEnd"/>
      <w:r w:rsidR="0036280A" w:rsidRPr="00B025E5">
        <w:rPr>
          <w:rFonts w:ascii="Barlow" w:hAnsi="Barlow"/>
          <w:sz w:val="22"/>
          <w:szCs w:val="22"/>
          <w:lang w:val="pl-PL"/>
        </w:rPr>
        <w:t xml:space="preserve"> F1 </w:t>
      </w:r>
      <w:proofErr w:type="spellStart"/>
      <w:r w:rsidR="0036280A" w:rsidRPr="00B025E5">
        <w:rPr>
          <w:rFonts w:ascii="Barlow" w:hAnsi="Barlow"/>
          <w:sz w:val="22"/>
          <w:szCs w:val="22"/>
          <w:lang w:val="pl-PL"/>
        </w:rPr>
        <w:t>Asymmetric</w:t>
      </w:r>
      <w:proofErr w:type="spellEnd"/>
      <w:r w:rsidR="0036280A" w:rsidRPr="00B025E5">
        <w:rPr>
          <w:rFonts w:ascii="Barlow" w:hAnsi="Barlow"/>
          <w:sz w:val="22"/>
          <w:szCs w:val="22"/>
          <w:lang w:val="pl-PL"/>
        </w:rPr>
        <w:t xml:space="preserve"> 6 </w:t>
      </w:r>
      <w:r w:rsidRPr="00B025E5">
        <w:rPr>
          <w:rFonts w:ascii="Barlow" w:hAnsi="Barlow"/>
          <w:sz w:val="22"/>
          <w:szCs w:val="22"/>
          <w:lang w:val="pl-PL"/>
        </w:rPr>
        <w:t xml:space="preserve"> w rozmiarach </w:t>
      </w:r>
      <w:r w:rsidRPr="008F1834">
        <w:rPr>
          <w:rFonts w:ascii="Barlow" w:hAnsi="Barlow"/>
          <w:b/>
          <w:bCs/>
          <w:sz w:val="22"/>
          <w:szCs w:val="22"/>
          <w:lang w:val="pl-PL"/>
        </w:rPr>
        <w:t xml:space="preserve">235/45R18 98Y XL </w:t>
      </w:r>
      <w:r w:rsidRPr="0036280A">
        <w:rPr>
          <w:rFonts w:ascii="Barlow" w:hAnsi="Barlow"/>
          <w:sz w:val="22"/>
          <w:szCs w:val="22"/>
          <w:lang w:val="pl-PL"/>
        </w:rPr>
        <w:t>i</w:t>
      </w:r>
      <w:r w:rsidR="008F1834" w:rsidRPr="0036280A">
        <w:rPr>
          <w:rFonts w:ascii="Barlow" w:hAnsi="Barlow"/>
          <w:sz w:val="22"/>
          <w:szCs w:val="22"/>
          <w:lang w:val="pl-PL"/>
        </w:rPr>
        <w:t> </w:t>
      </w:r>
      <w:r w:rsidRPr="008F1834">
        <w:rPr>
          <w:rFonts w:ascii="Barlow" w:hAnsi="Barlow"/>
          <w:b/>
          <w:bCs/>
          <w:sz w:val="22"/>
          <w:szCs w:val="22"/>
          <w:lang w:val="pl-PL"/>
        </w:rPr>
        <w:t xml:space="preserve">245/40R19 101Y HL </w:t>
      </w:r>
      <w:r w:rsidR="0036280A">
        <w:rPr>
          <w:rFonts w:ascii="Barlow" w:hAnsi="Barlow"/>
          <w:sz w:val="22"/>
          <w:szCs w:val="22"/>
          <w:lang w:val="pl-PL"/>
        </w:rPr>
        <w:t xml:space="preserve">trafiły już do </w:t>
      </w:r>
      <w:r w:rsidR="008E387A">
        <w:rPr>
          <w:rFonts w:ascii="Barlow" w:hAnsi="Barlow"/>
          <w:sz w:val="22"/>
          <w:szCs w:val="22"/>
          <w:lang w:val="pl-PL"/>
        </w:rPr>
        <w:t>sprzedaży</w:t>
      </w:r>
      <w:r w:rsidRPr="00B025E5">
        <w:rPr>
          <w:rFonts w:ascii="Barlow" w:hAnsi="Barlow"/>
          <w:sz w:val="22"/>
          <w:szCs w:val="22"/>
          <w:lang w:val="pl-PL"/>
        </w:rPr>
        <w:t xml:space="preserve">, natomiast </w:t>
      </w:r>
      <w:r w:rsidRPr="008F1834">
        <w:rPr>
          <w:rFonts w:ascii="Barlow" w:hAnsi="Barlow"/>
          <w:b/>
          <w:bCs/>
          <w:sz w:val="22"/>
          <w:szCs w:val="22"/>
          <w:lang w:val="pl-PL"/>
        </w:rPr>
        <w:t xml:space="preserve">225/55R18 102Y XL </w:t>
      </w:r>
      <w:r w:rsidRPr="0036280A">
        <w:rPr>
          <w:rFonts w:ascii="Barlow" w:hAnsi="Barlow"/>
          <w:sz w:val="22"/>
          <w:szCs w:val="22"/>
          <w:lang w:val="pl-PL"/>
        </w:rPr>
        <w:t>i</w:t>
      </w:r>
      <w:r w:rsidR="008F1834">
        <w:rPr>
          <w:rFonts w:ascii="Barlow" w:hAnsi="Barlow"/>
          <w:b/>
          <w:bCs/>
          <w:sz w:val="22"/>
          <w:szCs w:val="22"/>
          <w:lang w:val="pl-PL"/>
        </w:rPr>
        <w:t> </w:t>
      </w:r>
      <w:r w:rsidRPr="008F1834">
        <w:rPr>
          <w:rFonts w:ascii="Barlow" w:hAnsi="Barlow"/>
          <w:b/>
          <w:bCs/>
          <w:sz w:val="22"/>
          <w:szCs w:val="22"/>
          <w:lang w:val="pl-PL"/>
        </w:rPr>
        <w:t xml:space="preserve">225/55R18 98Y </w:t>
      </w:r>
      <w:r w:rsidRPr="008F1834">
        <w:rPr>
          <w:rFonts w:ascii="Barlow" w:hAnsi="Barlow"/>
          <w:sz w:val="22"/>
          <w:szCs w:val="22"/>
          <w:lang w:val="pl-PL"/>
        </w:rPr>
        <w:t>pojawią się na rynku odpowiednio w kwietniu i czerwcu</w:t>
      </w:r>
      <w:r>
        <w:rPr>
          <w:rFonts w:ascii="Barlow" w:hAnsi="Barlow"/>
          <w:sz w:val="22"/>
          <w:szCs w:val="22"/>
          <w:lang w:val="pl-PL"/>
        </w:rPr>
        <w:t xml:space="preserve">. </w:t>
      </w:r>
    </w:p>
    <w:p w14:paraId="6B3220B7" w14:textId="0EE5A844" w:rsidR="00B025E5" w:rsidRPr="00B025E5" w:rsidRDefault="00B025E5" w:rsidP="00B025E5">
      <w:pPr>
        <w:rPr>
          <w:rFonts w:ascii="Barlow" w:hAnsi="Barlow"/>
          <w:sz w:val="22"/>
          <w:szCs w:val="22"/>
          <w:lang w:val="pl-PL"/>
        </w:rPr>
      </w:pPr>
      <w:r w:rsidRPr="00B025E5">
        <w:rPr>
          <w:rFonts w:ascii="Barlow" w:hAnsi="Barlow"/>
          <w:sz w:val="22"/>
          <w:szCs w:val="22"/>
          <w:lang w:val="pl-PL"/>
        </w:rPr>
        <w:t xml:space="preserve">Dzięki nowym rozmiarom </w:t>
      </w:r>
      <w:r>
        <w:rPr>
          <w:rFonts w:ascii="Barlow" w:hAnsi="Barlow"/>
          <w:sz w:val="22"/>
          <w:szCs w:val="22"/>
          <w:lang w:val="pl-PL"/>
        </w:rPr>
        <w:t xml:space="preserve">oferta </w:t>
      </w:r>
      <w:r w:rsidRPr="00B025E5">
        <w:rPr>
          <w:rFonts w:ascii="Barlow" w:hAnsi="Barlow"/>
          <w:sz w:val="22"/>
          <w:szCs w:val="22"/>
          <w:lang w:val="pl-PL"/>
        </w:rPr>
        <w:t xml:space="preserve">Goodyear staje się </w:t>
      </w:r>
      <w:r w:rsidR="0036280A">
        <w:rPr>
          <w:rFonts w:ascii="Barlow" w:hAnsi="Barlow"/>
          <w:sz w:val="22"/>
          <w:szCs w:val="22"/>
          <w:lang w:val="pl-PL"/>
        </w:rPr>
        <w:t>jeszcze</w:t>
      </w:r>
      <w:r w:rsidRPr="00B025E5">
        <w:rPr>
          <w:rFonts w:ascii="Barlow" w:hAnsi="Barlow"/>
          <w:sz w:val="22"/>
          <w:szCs w:val="22"/>
          <w:lang w:val="pl-PL"/>
        </w:rPr>
        <w:t xml:space="preserve"> bardziej kompletn</w:t>
      </w:r>
      <w:r>
        <w:rPr>
          <w:rFonts w:ascii="Barlow" w:hAnsi="Barlow"/>
          <w:sz w:val="22"/>
          <w:szCs w:val="22"/>
          <w:lang w:val="pl-PL"/>
        </w:rPr>
        <w:t xml:space="preserve">a – model </w:t>
      </w:r>
      <w:proofErr w:type="spellStart"/>
      <w:r w:rsidR="0036280A" w:rsidRPr="00B025E5">
        <w:rPr>
          <w:rFonts w:ascii="Barlow" w:hAnsi="Barlow"/>
          <w:sz w:val="22"/>
          <w:szCs w:val="22"/>
          <w:lang w:val="pl-PL"/>
        </w:rPr>
        <w:t>Eagle</w:t>
      </w:r>
      <w:proofErr w:type="spellEnd"/>
      <w:r w:rsidR="0036280A" w:rsidRPr="00B025E5">
        <w:rPr>
          <w:rFonts w:ascii="Barlow" w:hAnsi="Barlow"/>
          <w:sz w:val="22"/>
          <w:szCs w:val="22"/>
          <w:lang w:val="pl-PL"/>
        </w:rPr>
        <w:t xml:space="preserve"> F1 </w:t>
      </w:r>
      <w:proofErr w:type="spellStart"/>
      <w:r w:rsidR="0036280A" w:rsidRPr="00B025E5">
        <w:rPr>
          <w:rFonts w:ascii="Barlow" w:hAnsi="Barlow"/>
          <w:sz w:val="22"/>
          <w:szCs w:val="22"/>
          <w:lang w:val="pl-PL"/>
        </w:rPr>
        <w:t>Asymmetric</w:t>
      </w:r>
      <w:proofErr w:type="spellEnd"/>
      <w:r w:rsidR="0036280A" w:rsidRPr="00B025E5">
        <w:rPr>
          <w:rFonts w:ascii="Barlow" w:hAnsi="Barlow"/>
          <w:sz w:val="22"/>
          <w:szCs w:val="22"/>
          <w:lang w:val="pl-PL"/>
        </w:rPr>
        <w:t xml:space="preserve"> 6 </w:t>
      </w:r>
      <w:r w:rsidRPr="00B025E5">
        <w:rPr>
          <w:rFonts w:ascii="Barlow" w:hAnsi="Barlow"/>
          <w:sz w:val="22"/>
          <w:szCs w:val="22"/>
          <w:lang w:val="pl-PL"/>
        </w:rPr>
        <w:t>jest dostępn</w:t>
      </w:r>
      <w:r>
        <w:rPr>
          <w:rFonts w:ascii="Barlow" w:hAnsi="Barlow"/>
          <w:sz w:val="22"/>
          <w:szCs w:val="22"/>
          <w:lang w:val="pl-PL"/>
        </w:rPr>
        <w:t>y</w:t>
      </w:r>
      <w:r w:rsidR="0036280A">
        <w:rPr>
          <w:rFonts w:ascii="Barlow" w:hAnsi="Barlow"/>
          <w:sz w:val="22"/>
          <w:szCs w:val="22"/>
          <w:lang w:val="pl-PL"/>
        </w:rPr>
        <w:t xml:space="preserve"> już</w:t>
      </w:r>
      <w:r w:rsidRPr="00B025E5">
        <w:rPr>
          <w:rFonts w:ascii="Barlow" w:hAnsi="Barlow"/>
          <w:sz w:val="22"/>
          <w:szCs w:val="22"/>
          <w:lang w:val="pl-PL"/>
        </w:rPr>
        <w:t xml:space="preserve"> w 70 </w:t>
      </w:r>
      <w:r>
        <w:rPr>
          <w:rFonts w:ascii="Barlow" w:hAnsi="Barlow"/>
          <w:sz w:val="22"/>
          <w:szCs w:val="22"/>
          <w:lang w:val="pl-PL"/>
        </w:rPr>
        <w:t>rozmiarach</w:t>
      </w:r>
      <w:r w:rsidRPr="00B025E5">
        <w:rPr>
          <w:rFonts w:ascii="Barlow" w:hAnsi="Barlow"/>
          <w:sz w:val="22"/>
          <w:szCs w:val="22"/>
          <w:lang w:val="pl-PL"/>
        </w:rPr>
        <w:t xml:space="preserve"> i</w:t>
      </w:r>
      <w:r w:rsidR="008E387A">
        <w:rPr>
          <w:rFonts w:ascii="Barlow" w:hAnsi="Barlow"/>
          <w:sz w:val="22"/>
          <w:szCs w:val="22"/>
          <w:lang w:val="pl-PL"/>
        </w:rPr>
        <w:t> </w:t>
      </w:r>
      <w:r w:rsidR="008F1834">
        <w:rPr>
          <w:rFonts w:ascii="Barlow" w:hAnsi="Barlow"/>
          <w:sz w:val="22"/>
          <w:szCs w:val="22"/>
          <w:lang w:val="pl-PL"/>
        </w:rPr>
        <w:t xml:space="preserve">pasuje </w:t>
      </w:r>
      <w:r w:rsidR="0036280A">
        <w:rPr>
          <w:rFonts w:ascii="Barlow" w:hAnsi="Barlow"/>
          <w:sz w:val="22"/>
          <w:szCs w:val="22"/>
          <w:lang w:val="pl-PL"/>
        </w:rPr>
        <w:t xml:space="preserve">także </w:t>
      </w:r>
      <w:r w:rsidR="008F1834">
        <w:rPr>
          <w:rFonts w:ascii="Barlow" w:hAnsi="Barlow"/>
          <w:sz w:val="22"/>
          <w:szCs w:val="22"/>
          <w:lang w:val="pl-PL"/>
        </w:rPr>
        <w:t xml:space="preserve">do </w:t>
      </w:r>
      <w:r w:rsidR="008F1834" w:rsidRPr="00B025E5">
        <w:rPr>
          <w:rFonts w:ascii="Barlow" w:hAnsi="Barlow"/>
          <w:sz w:val="22"/>
          <w:szCs w:val="22"/>
          <w:lang w:val="pl-PL"/>
        </w:rPr>
        <w:t>najnowsz</w:t>
      </w:r>
      <w:r w:rsidR="008F1834">
        <w:rPr>
          <w:rFonts w:ascii="Barlow" w:hAnsi="Barlow"/>
          <w:sz w:val="22"/>
          <w:szCs w:val="22"/>
          <w:lang w:val="pl-PL"/>
        </w:rPr>
        <w:t>ej</w:t>
      </w:r>
      <w:r w:rsidR="008F1834" w:rsidRPr="00B025E5">
        <w:rPr>
          <w:rFonts w:ascii="Barlow" w:hAnsi="Barlow"/>
          <w:sz w:val="22"/>
          <w:szCs w:val="22"/>
          <w:lang w:val="pl-PL"/>
        </w:rPr>
        <w:t xml:space="preserve"> generacj</w:t>
      </w:r>
      <w:r w:rsidR="008F1834">
        <w:rPr>
          <w:rFonts w:ascii="Barlow" w:hAnsi="Barlow"/>
          <w:sz w:val="22"/>
          <w:szCs w:val="22"/>
          <w:lang w:val="pl-PL"/>
        </w:rPr>
        <w:t>i</w:t>
      </w:r>
      <w:r w:rsidR="008F1834" w:rsidRPr="00B025E5">
        <w:rPr>
          <w:rFonts w:ascii="Barlow" w:hAnsi="Barlow"/>
          <w:sz w:val="22"/>
          <w:szCs w:val="22"/>
          <w:lang w:val="pl-PL"/>
        </w:rPr>
        <w:t xml:space="preserve"> samochodów elektrycznych i SUV-ów, które zyskują coraz większą popularność w Europie</w:t>
      </w:r>
      <w:r w:rsidR="008F1834">
        <w:rPr>
          <w:rFonts w:ascii="Barlow" w:hAnsi="Barlow"/>
          <w:sz w:val="22"/>
          <w:szCs w:val="22"/>
          <w:lang w:val="pl-PL"/>
        </w:rPr>
        <w:t>.</w:t>
      </w:r>
    </w:p>
    <w:p w14:paraId="1AFA0BEE" w14:textId="5CC20116" w:rsidR="00B025E5" w:rsidRPr="00B025E5" w:rsidRDefault="008F1834" w:rsidP="00B025E5">
      <w:pPr>
        <w:rPr>
          <w:rFonts w:ascii="Barlow" w:hAnsi="Barlow"/>
          <w:sz w:val="22"/>
          <w:szCs w:val="22"/>
          <w:lang w:val="pl-PL"/>
        </w:rPr>
      </w:pPr>
      <w:r w:rsidRPr="00B025E5">
        <w:rPr>
          <w:rFonts w:ascii="Barlow" w:hAnsi="Barlow"/>
          <w:sz w:val="22"/>
          <w:szCs w:val="22"/>
          <w:lang w:val="pl-PL"/>
        </w:rPr>
        <w:t xml:space="preserve">W 2022 roku </w:t>
      </w:r>
      <w:r>
        <w:rPr>
          <w:rFonts w:ascii="Barlow" w:hAnsi="Barlow"/>
          <w:sz w:val="22"/>
          <w:szCs w:val="22"/>
          <w:lang w:val="pl-PL"/>
        </w:rPr>
        <w:t>SUV</w:t>
      </w:r>
      <w:r w:rsidR="008E387A">
        <w:rPr>
          <w:rFonts w:ascii="Barlow" w:hAnsi="Barlow"/>
          <w:sz w:val="22"/>
          <w:szCs w:val="22"/>
          <w:lang w:val="pl-PL"/>
        </w:rPr>
        <w:t>-y</w:t>
      </w:r>
      <w:r>
        <w:rPr>
          <w:rFonts w:ascii="Barlow" w:hAnsi="Barlow"/>
          <w:sz w:val="22"/>
          <w:szCs w:val="22"/>
          <w:lang w:val="pl-PL"/>
        </w:rPr>
        <w:t xml:space="preserve"> miały </w:t>
      </w:r>
      <w:r w:rsidRPr="00B025E5">
        <w:rPr>
          <w:rFonts w:ascii="Barlow" w:hAnsi="Barlow"/>
          <w:sz w:val="22"/>
          <w:szCs w:val="22"/>
          <w:lang w:val="pl-PL"/>
        </w:rPr>
        <w:t>43%</w:t>
      </w:r>
      <w:r>
        <w:rPr>
          <w:rFonts w:ascii="Barlow" w:hAnsi="Barlow"/>
          <w:sz w:val="22"/>
          <w:szCs w:val="22"/>
          <w:lang w:val="pl-PL"/>
        </w:rPr>
        <w:t xml:space="preserve"> udziału w </w:t>
      </w:r>
      <w:r w:rsidRPr="00B025E5">
        <w:rPr>
          <w:rFonts w:ascii="Barlow" w:hAnsi="Barlow"/>
          <w:sz w:val="22"/>
          <w:szCs w:val="22"/>
          <w:lang w:val="pl-PL"/>
        </w:rPr>
        <w:t>sprzedaż</w:t>
      </w:r>
      <w:r>
        <w:rPr>
          <w:rFonts w:ascii="Barlow" w:hAnsi="Barlow"/>
          <w:sz w:val="22"/>
          <w:szCs w:val="22"/>
          <w:lang w:val="pl-PL"/>
        </w:rPr>
        <w:t>y</w:t>
      </w:r>
      <w:r w:rsidRPr="00B025E5">
        <w:rPr>
          <w:rFonts w:ascii="Barlow" w:hAnsi="Barlow"/>
          <w:sz w:val="22"/>
          <w:szCs w:val="22"/>
          <w:lang w:val="pl-PL"/>
        </w:rPr>
        <w:t xml:space="preserve"> nowych </w:t>
      </w:r>
      <w:r>
        <w:rPr>
          <w:rFonts w:ascii="Barlow" w:hAnsi="Barlow"/>
          <w:sz w:val="22"/>
          <w:szCs w:val="22"/>
          <w:lang w:val="pl-PL"/>
        </w:rPr>
        <w:t xml:space="preserve">aut na </w:t>
      </w:r>
      <w:r w:rsidRPr="00B025E5">
        <w:rPr>
          <w:rFonts w:ascii="Barlow" w:hAnsi="Barlow"/>
          <w:sz w:val="22"/>
          <w:szCs w:val="22"/>
          <w:lang w:val="pl-PL"/>
        </w:rPr>
        <w:t>rynku europejski</w:t>
      </w:r>
      <w:r>
        <w:rPr>
          <w:rFonts w:ascii="Barlow" w:hAnsi="Barlow"/>
          <w:sz w:val="22"/>
          <w:szCs w:val="22"/>
          <w:lang w:val="pl-PL"/>
        </w:rPr>
        <w:t>m</w:t>
      </w:r>
      <w:r w:rsidRPr="00B025E5">
        <w:rPr>
          <w:rFonts w:ascii="Barlow" w:hAnsi="Barlow"/>
          <w:sz w:val="22"/>
          <w:szCs w:val="22"/>
          <w:lang w:val="pl-PL"/>
        </w:rPr>
        <w:t xml:space="preserve">, co </w:t>
      </w:r>
      <w:r>
        <w:rPr>
          <w:rFonts w:ascii="Barlow" w:hAnsi="Barlow"/>
          <w:sz w:val="22"/>
          <w:szCs w:val="22"/>
          <w:lang w:val="pl-PL"/>
        </w:rPr>
        <w:t>daje</w:t>
      </w:r>
      <w:r w:rsidRPr="00B025E5">
        <w:rPr>
          <w:rFonts w:ascii="Barlow" w:hAnsi="Barlow"/>
          <w:sz w:val="22"/>
          <w:szCs w:val="22"/>
          <w:lang w:val="pl-PL"/>
        </w:rPr>
        <w:t xml:space="preserve"> 10% wzrostu w stosunku do 2021 roku</w:t>
      </w:r>
      <w:r>
        <w:rPr>
          <w:rFonts w:ascii="Barlow" w:hAnsi="Barlow"/>
          <w:sz w:val="22"/>
          <w:szCs w:val="22"/>
          <w:lang w:val="pl-PL"/>
        </w:rPr>
        <w:t xml:space="preserve"> [</w:t>
      </w:r>
      <w:r w:rsidRPr="00B025E5">
        <w:rPr>
          <w:rFonts w:ascii="Barlow" w:hAnsi="Barlow"/>
          <w:sz w:val="22"/>
          <w:szCs w:val="22"/>
          <w:lang w:val="pl-PL"/>
        </w:rPr>
        <w:t>1</w:t>
      </w:r>
      <w:r>
        <w:rPr>
          <w:rFonts w:ascii="Barlow" w:hAnsi="Barlow"/>
          <w:sz w:val="22"/>
          <w:szCs w:val="22"/>
          <w:lang w:val="pl-PL"/>
        </w:rPr>
        <w:t>]</w:t>
      </w:r>
      <w:r w:rsidR="00941B44">
        <w:rPr>
          <w:rFonts w:ascii="Barlow" w:hAnsi="Barlow"/>
          <w:sz w:val="22"/>
          <w:szCs w:val="22"/>
          <w:lang w:val="pl-PL"/>
        </w:rPr>
        <w:t>,</w:t>
      </w:r>
      <w:r w:rsidRPr="00B025E5">
        <w:rPr>
          <w:rFonts w:ascii="Barlow" w:hAnsi="Barlow"/>
          <w:sz w:val="22"/>
          <w:szCs w:val="22"/>
          <w:lang w:val="pl-PL"/>
        </w:rPr>
        <w:t xml:space="preserve"> </w:t>
      </w:r>
      <w:r w:rsidR="00941B44">
        <w:rPr>
          <w:rFonts w:ascii="Barlow" w:hAnsi="Barlow"/>
          <w:sz w:val="22"/>
          <w:szCs w:val="22"/>
          <w:lang w:val="pl-PL"/>
        </w:rPr>
        <w:t>p</w:t>
      </w:r>
      <w:r w:rsidRPr="00B025E5">
        <w:rPr>
          <w:rFonts w:ascii="Barlow" w:hAnsi="Barlow"/>
          <w:sz w:val="22"/>
          <w:szCs w:val="22"/>
          <w:lang w:val="pl-PL"/>
        </w:rPr>
        <w:t xml:space="preserve">odczas gdy </w:t>
      </w:r>
      <w:r>
        <w:rPr>
          <w:rFonts w:ascii="Barlow" w:hAnsi="Barlow"/>
          <w:sz w:val="22"/>
          <w:szCs w:val="22"/>
          <w:lang w:val="pl-PL"/>
        </w:rPr>
        <w:t xml:space="preserve">ogólna </w:t>
      </w:r>
      <w:r w:rsidRPr="00B025E5">
        <w:rPr>
          <w:rFonts w:ascii="Barlow" w:hAnsi="Barlow"/>
          <w:sz w:val="22"/>
          <w:szCs w:val="22"/>
          <w:lang w:val="pl-PL"/>
        </w:rPr>
        <w:t xml:space="preserve">sprzedaż nowych </w:t>
      </w:r>
      <w:r>
        <w:rPr>
          <w:rFonts w:ascii="Barlow" w:hAnsi="Barlow"/>
          <w:sz w:val="22"/>
          <w:szCs w:val="22"/>
          <w:lang w:val="pl-PL"/>
        </w:rPr>
        <w:t>pojazdów</w:t>
      </w:r>
      <w:r w:rsidRPr="00B025E5">
        <w:rPr>
          <w:rFonts w:ascii="Barlow" w:hAnsi="Barlow"/>
          <w:sz w:val="22"/>
          <w:szCs w:val="22"/>
          <w:lang w:val="pl-PL"/>
        </w:rPr>
        <w:t xml:space="preserve"> </w:t>
      </w:r>
      <w:r w:rsidR="008E387A" w:rsidRPr="00B025E5">
        <w:rPr>
          <w:rFonts w:ascii="Barlow" w:hAnsi="Barlow"/>
          <w:sz w:val="22"/>
          <w:szCs w:val="22"/>
          <w:lang w:val="pl-PL"/>
        </w:rPr>
        <w:t>w 2022 r</w:t>
      </w:r>
      <w:r w:rsidR="0036280A">
        <w:rPr>
          <w:rFonts w:ascii="Barlow" w:hAnsi="Barlow"/>
          <w:sz w:val="22"/>
          <w:szCs w:val="22"/>
          <w:lang w:val="pl-PL"/>
        </w:rPr>
        <w:t>oku</w:t>
      </w:r>
      <w:r w:rsidR="008E387A">
        <w:rPr>
          <w:rFonts w:ascii="Barlow" w:hAnsi="Barlow"/>
          <w:sz w:val="22"/>
          <w:szCs w:val="22"/>
          <w:lang w:val="pl-PL"/>
        </w:rPr>
        <w:t xml:space="preserve"> </w:t>
      </w:r>
      <w:r>
        <w:rPr>
          <w:rFonts w:ascii="Barlow" w:hAnsi="Barlow"/>
          <w:sz w:val="22"/>
          <w:szCs w:val="22"/>
          <w:lang w:val="pl-PL"/>
        </w:rPr>
        <w:t>była niższa</w:t>
      </w:r>
      <w:r w:rsidRPr="00B025E5">
        <w:rPr>
          <w:rFonts w:ascii="Barlow" w:hAnsi="Barlow"/>
          <w:sz w:val="22"/>
          <w:szCs w:val="22"/>
          <w:lang w:val="pl-PL"/>
        </w:rPr>
        <w:t xml:space="preserve"> w porównaniu </w:t>
      </w:r>
      <w:r>
        <w:rPr>
          <w:rFonts w:ascii="Barlow" w:hAnsi="Barlow"/>
          <w:sz w:val="22"/>
          <w:szCs w:val="22"/>
          <w:lang w:val="pl-PL"/>
        </w:rPr>
        <w:t>z </w:t>
      </w:r>
      <w:r w:rsidR="0036280A">
        <w:rPr>
          <w:rFonts w:ascii="Barlow" w:hAnsi="Barlow"/>
          <w:sz w:val="22"/>
          <w:szCs w:val="22"/>
          <w:lang w:val="pl-PL"/>
        </w:rPr>
        <w:t xml:space="preserve">rokiem </w:t>
      </w:r>
      <w:r w:rsidRPr="00B025E5">
        <w:rPr>
          <w:rFonts w:ascii="Barlow" w:hAnsi="Barlow"/>
          <w:sz w:val="22"/>
          <w:szCs w:val="22"/>
          <w:lang w:val="pl-PL"/>
        </w:rPr>
        <w:t>2021</w:t>
      </w:r>
      <w:r w:rsidR="0036280A">
        <w:rPr>
          <w:rFonts w:ascii="Barlow" w:hAnsi="Barlow"/>
          <w:sz w:val="22"/>
          <w:szCs w:val="22"/>
          <w:lang w:val="pl-PL"/>
        </w:rPr>
        <w:t>.</w:t>
      </w:r>
      <w:r w:rsidRPr="00B025E5">
        <w:rPr>
          <w:rFonts w:ascii="Barlow" w:hAnsi="Barlow"/>
          <w:sz w:val="22"/>
          <w:szCs w:val="22"/>
          <w:lang w:val="pl-PL"/>
        </w:rPr>
        <w:t xml:space="preserve"> SUV-y </w:t>
      </w:r>
      <w:r w:rsidR="008E387A">
        <w:rPr>
          <w:rFonts w:ascii="Barlow" w:hAnsi="Barlow"/>
          <w:sz w:val="22"/>
          <w:szCs w:val="22"/>
          <w:lang w:val="pl-PL"/>
        </w:rPr>
        <w:t>wyprzedziły</w:t>
      </w:r>
      <w:r w:rsidRPr="00B025E5">
        <w:rPr>
          <w:rFonts w:ascii="Barlow" w:hAnsi="Barlow"/>
          <w:sz w:val="22"/>
          <w:szCs w:val="22"/>
          <w:lang w:val="pl-PL"/>
        </w:rPr>
        <w:t xml:space="preserve"> rynek ze względu na rosnącą </w:t>
      </w:r>
      <w:r w:rsidR="0036280A">
        <w:rPr>
          <w:rFonts w:ascii="Barlow" w:hAnsi="Barlow"/>
          <w:sz w:val="22"/>
          <w:szCs w:val="22"/>
          <w:lang w:val="pl-PL"/>
        </w:rPr>
        <w:t>ofertę</w:t>
      </w:r>
      <w:r w:rsidRPr="00B025E5">
        <w:rPr>
          <w:rFonts w:ascii="Barlow" w:hAnsi="Barlow"/>
          <w:sz w:val="22"/>
          <w:szCs w:val="22"/>
          <w:lang w:val="pl-PL"/>
        </w:rPr>
        <w:t xml:space="preserve"> i</w:t>
      </w:r>
      <w:r>
        <w:rPr>
          <w:rFonts w:ascii="Barlow" w:hAnsi="Barlow"/>
          <w:sz w:val="22"/>
          <w:szCs w:val="22"/>
          <w:lang w:val="pl-PL"/>
        </w:rPr>
        <w:t> </w:t>
      </w:r>
      <w:r w:rsidRPr="00B025E5">
        <w:rPr>
          <w:rFonts w:ascii="Barlow" w:hAnsi="Barlow"/>
          <w:sz w:val="22"/>
          <w:szCs w:val="22"/>
          <w:lang w:val="pl-PL"/>
        </w:rPr>
        <w:t xml:space="preserve">inwestycje producentów w ten segment. </w:t>
      </w:r>
      <w:r>
        <w:rPr>
          <w:rFonts w:ascii="Barlow" w:hAnsi="Barlow"/>
          <w:sz w:val="22"/>
          <w:szCs w:val="22"/>
          <w:lang w:val="pl-PL"/>
        </w:rPr>
        <w:t>Na popularności zyskują te</w:t>
      </w:r>
      <w:r w:rsidR="008E387A">
        <w:rPr>
          <w:rFonts w:ascii="Barlow" w:hAnsi="Barlow"/>
          <w:sz w:val="22"/>
          <w:szCs w:val="22"/>
          <w:lang w:val="pl-PL"/>
        </w:rPr>
        <w:t>ż</w:t>
      </w:r>
      <w:r>
        <w:rPr>
          <w:rFonts w:ascii="Barlow" w:hAnsi="Barlow"/>
          <w:sz w:val="22"/>
          <w:szCs w:val="22"/>
          <w:lang w:val="pl-PL"/>
        </w:rPr>
        <w:t xml:space="preserve"> auta elektryczne. W</w:t>
      </w:r>
      <w:r w:rsidRPr="00B025E5">
        <w:rPr>
          <w:rFonts w:ascii="Barlow" w:hAnsi="Barlow"/>
          <w:sz w:val="22"/>
          <w:szCs w:val="22"/>
          <w:lang w:val="pl-PL"/>
        </w:rPr>
        <w:t xml:space="preserve"> 2022 r</w:t>
      </w:r>
      <w:r w:rsidR="0036280A">
        <w:rPr>
          <w:rFonts w:ascii="Barlow" w:hAnsi="Barlow"/>
          <w:sz w:val="22"/>
          <w:szCs w:val="22"/>
          <w:lang w:val="pl-PL"/>
        </w:rPr>
        <w:t>oku</w:t>
      </w:r>
      <w:r w:rsidRPr="00B025E5">
        <w:rPr>
          <w:rFonts w:ascii="Barlow" w:hAnsi="Barlow"/>
          <w:sz w:val="22"/>
          <w:szCs w:val="22"/>
          <w:lang w:val="pl-PL"/>
        </w:rPr>
        <w:t xml:space="preserve"> zarejestrowano w Europie 1,3 mln </w:t>
      </w:r>
      <w:r w:rsidR="008E387A">
        <w:rPr>
          <w:rFonts w:ascii="Barlow" w:hAnsi="Barlow"/>
          <w:sz w:val="22"/>
          <w:szCs w:val="22"/>
          <w:lang w:val="pl-PL"/>
        </w:rPr>
        <w:t xml:space="preserve">pojazdów typu </w:t>
      </w:r>
      <w:r w:rsidRPr="00B025E5">
        <w:rPr>
          <w:rFonts w:ascii="Barlow" w:hAnsi="Barlow"/>
          <w:sz w:val="22"/>
          <w:szCs w:val="22"/>
          <w:lang w:val="pl-PL"/>
        </w:rPr>
        <w:t>EV</w:t>
      </w:r>
      <w:r w:rsidR="00EF696E">
        <w:rPr>
          <w:rFonts w:ascii="Barlow" w:hAnsi="Barlow"/>
          <w:sz w:val="22"/>
          <w:szCs w:val="22"/>
          <w:lang w:val="pl-PL"/>
        </w:rPr>
        <w:t xml:space="preserve"> [</w:t>
      </w:r>
      <w:r w:rsidRPr="00B025E5">
        <w:rPr>
          <w:rFonts w:ascii="Barlow" w:hAnsi="Barlow"/>
          <w:sz w:val="22"/>
          <w:szCs w:val="22"/>
          <w:lang w:val="pl-PL"/>
        </w:rPr>
        <w:t>2</w:t>
      </w:r>
      <w:r w:rsidR="00EF696E">
        <w:rPr>
          <w:rFonts w:ascii="Barlow" w:hAnsi="Barlow"/>
          <w:sz w:val="22"/>
          <w:szCs w:val="22"/>
          <w:lang w:val="pl-PL"/>
        </w:rPr>
        <w:t>], a ich u</w:t>
      </w:r>
      <w:r w:rsidRPr="00B025E5">
        <w:rPr>
          <w:rFonts w:ascii="Barlow" w:hAnsi="Barlow"/>
          <w:sz w:val="22"/>
          <w:szCs w:val="22"/>
          <w:lang w:val="pl-PL"/>
        </w:rPr>
        <w:t xml:space="preserve">dział w rynku </w:t>
      </w:r>
      <w:r w:rsidR="008E387A">
        <w:rPr>
          <w:rFonts w:ascii="Barlow" w:hAnsi="Barlow"/>
          <w:sz w:val="22"/>
          <w:szCs w:val="22"/>
          <w:lang w:val="pl-PL"/>
        </w:rPr>
        <w:t xml:space="preserve">europejskim </w:t>
      </w:r>
      <w:r w:rsidRPr="00B025E5">
        <w:rPr>
          <w:rFonts w:ascii="Barlow" w:hAnsi="Barlow"/>
          <w:sz w:val="22"/>
          <w:szCs w:val="22"/>
          <w:lang w:val="pl-PL"/>
        </w:rPr>
        <w:t>wynosi obecnie 12% w porównaniu z 9% w 2021.</w:t>
      </w:r>
      <w:r>
        <w:rPr>
          <w:rFonts w:ascii="Barlow" w:hAnsi="Barlow"/>
          <w:sz w:val="22"/>
          <w:szCs w:val="22"/>
          <w:lang w:val="pl-PL"/>
        </w:rPr>
        <w:t xml:space="preserve"> [</w:t>
      </w:r>
      <w:r w:rsidRPr="00B025E5">
        <w:rPr>
          <w:rFonts w:ascii="Barlow" w:hAnsi="Barlow"/>
          <w:sz w:val="22"/>
          <w:szCs w:val="22"/>
          <w:lang w:val="pl-PL"/>
        </w:rPr>
        <w:t>3</w:t>
      </w:r>
      <w:r>
        <w:rPr>
          <w:rFonts w:ascii="Barlow" w:hAnsi="Barlow"/>
          <w:sz w:val="22"/>
          <w:szCs w:val="22"/>
          <w:lang w:val="pl-PL"/>
        </w:rPr>
        <w:t>].</w:t>
      </w:r>
      <w:r w:rsidRPr="00B025E5">
        <w:rPr>
          <w:rFonts w:ascii="Barlow" w:hAnsi="Barlow"/>
          <w:sz w:val="22"/>
          <w:szCs w:val="22"/>
          <w:lang w:val="pl-PL"/>
        </w:rPr>
        <w:t xml:space="preserve">  </w:t>
      </w:r>
    </w:p>
    <w:p w14:paraId="3C60B264" w14:textId="77777777" w:rsidR="00B025E5" w:rsidRPr="008E387A" w:rsidRDefault="00B025E5" w:rsidP="00B025E5">
      <w:pPr>
        <w:rPr>
          <w:rFonts w:ascii="Barlow" w:hAnsi="Barlow"/>
          <w:b/>
          <w:bCs/>
          <w:sz w:val="22"/>
          <w:szCs w:val="22"/>
          <w:lang w:val="pl-PL"/>
        </w:rPr>
      </w:pPr>
      <w:r w:rsidRPr="008E387A">
        <w:rPr>
          <w:rFonts w:ascii="Barlow" w:hAnsi="Barlow"/>
          <w:b/>
          <w:bCs/>
          <w:sz w:val="22"/>
          <w:szCs w:val="22"/>
          <w:lang w:val="pl-PL"/>
        </w:rPr>
        <w:t>Wyjątkowo wysoka wydajność w każdym aspekcie</w:t>
      </w:r>
    </w:p>
    <w:p w14:paraId="64A871DB" w14:textId="7BFADD40" w:rsidR="00B025E5" w:rsidRPr="00B025E5" w:rsidRDefault="0036280A" w:rsidP="00B025E5">
      <w:pPr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 xml:space="preserve">Opona </w:t>
      </w:r>
      <w:proofErr w:type="spellStart"/>
      <w:r w:rsidR="008E387A" w:rsidRPr="00B025E5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="008E387A" w:rsidRPr="00B025E5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="008E387A" w:rsidRPr="00B025E5">
        <w:rPr>
          <w:rFonts w:ascii="Barlow" w:hAnsi="Barlow"/>
          <w:sz w:val="22"/>
          <w:szCs w:val="22"/>
          <w:lang w:val="pl-PL"/>
        </w:rPr>
        <w:t>Eagle</w:t>
      </w:r>
      <w:proofErr w:type="spellEnd"/>
      <w:r w:rsidR="008E387A" w:rsidRPr="00B025E5">
        <w:rPr>
          <w:rFonts w:ascii="Barlow" w:hAnsi="Barlow"/>
          <w:sz w:val="22"/>
          <w:szCs w:val="22"/>
          <w:lang w:val="pl-PL"/>
        </w:rPr>
        <w:t xml:space="preserve"> F1 </w:t>
      </w:r>
      <w:proofErr w:type="spellStart"/>
      <w:r w:rsidR="008E387A" w:rsidRPr="00B025E5">
        <w:rPr>
          <w:rFonts w:ascii="Barlow" w:hAnsi="Barlow"/>
          <w:sz w:val="22"/>
          <w:szCs w:val="22"/>
          <w:lang w:val="pl-PL"/>
        </w:rPr>
        <w:t>Asymmetric</w:t>
      </w:r>
      <w:proofErr w:type="spellEnd"/>
      <w:r w:rsidR="008E387A" w:rsidRPr="00B025E5">
        <w:rPr>
          <w:rFonts w:ascii="Barlow" w:hAnsi="Barlow"/>
          <w:sz w:val="22"/>
          <w:szCs w:val="22"/>
          <w:lang w:val="pl-PL"/>
        </w:rPr>
        <w:t xml:space="preserve"> 6 wpisuje się w</w:t>
      </w:r>
      <w:r w:rsidR="008E387A">
        <w:rPr>
          <w:rFonts w:ascii="Barlow" w:hAnsi="Barlow"/>
          <w:sz w:val="22"/>
          <w:szCs w:val="22"/>
          <w:lang w:val="pl-PL"/>
        </w:rPr>
        <w:t> </w:t>
      </w:r>
      <w:r w:rsidR="008E387A" w:rsidRPr="00B025E5">
        <w:rPr>
          <w:rFonts w:ascii="Barlow" w:hAnsi="Barlow"/>
          <w:sz w:val="22"/>
          <w:szCs w:val="22"/>
          <w:lang w:val="pl-PL"/>
        </w:rPr>
        <w:t>aktualne trendy na rynku pojazdów osobowych</w:t>
      </w:r>
      <w:r w:rsidR="008E387A">
        <w:rPr>
          <w:rFonts w:ascii="Barlow" w:hAnsi="Barlow"/>
          <w:sz w:val="22"/>
          <w:szCs w:val="22"/>
          <w:lang w:val="pl-PL"/>
        </w:rPr>
        <w:t>.</w:t>
      </w:r>
      <w:r w:rsidR="008E387A" w:rsidRPr="00B025E5">
        <w:rPr>
          <w:rFonts w:ascii="Barlow" w:hAnsi="Barlow"/>
          <w:sz w:val="22"/>
          <w:szCs w:val="22"/>
          <w:lang w:val="pl-PL"/>
        </w:rPr>
        <w:t xml:space="preserve"> </w:t>
      </w:r>
      <w:r>
        <w:rPr>
          <w:rFonts w:ascii="Barlow" w:hAnsi="Barlow"/>
          <w:sz w:val="22"/>
          <w:szCs w:val="22"/>
          <w:lang w:val="pl-PL"/>
        </w:rPr>
        <w:t>Jej n</w:t>
      </w:r>
      <w:r w:rsidR="00B025E5" w:rsidRPr="00B025E5">
        <w:rPr>
          <w:rFonts w:ascii="Barlow" w:hAnsi="Barlow"/>
          <w:sz w:val="22"/>
          <w:szCs w:val="22"/>
          <w:lang w:val="pl-PL"/>
        </w:rPr>
        <w:t>iski</w:t>
      </w:r>
      <w:r w:rsidR="008E387A">
        <w:rPr>
          <w:rFonts w:ascii="Barlow" w:hAnsi="Barlow"/>
          <w:sz w:val="22"/>
          <w:szCs w:val="22"/>
          <w:lang w:val="pl-PL"/>
        </w:rPr>
        <w:t>e</w:t>
      </w:r>
      <w:r w:rsidR="00B025E5" w:rsidRPr="00B025E5">
        <w:rPr>
          <w:rFonts w:ascii="Barlow" w:hAnsi="Barlow"/>
          <w:sz w:val="22"/>
          <w:szCs w:val="22"/>
          <w:lang w:val="pl-PL"/>
        </w:rPr>
        <w:t xml:space="preserve"> op</w:t>
      </w:r>
      <w:r w:rsidR="008E387A">
        <w:rPr>
          <w:rFonts w:ascii="Barlow" w:hAnsi="Barlow"/>
          <w:sz w:val="22"/>
          <w:szCs w:val="22"/>
          <w:lang w:val="pl-PL"/>
        </w:rPr>
        <w:t>ory</w:t>
      </w:r>
      <w:r w:rsidR="00B025E5" w:rsidRPr="00B025E5">
        <w:rPr>
          <w:rFonts w:ascii="Barlow" w:hAnsi="Barlow"/>
          <w:sz w:val="22"/>
          <w:szCs w:val="22"/>
          <w:lang w:val="pl-PL"/>
        </w:rPr>
        <w:t xml:space="preserve"> toczenia </w:t>
      </w:r>
      <w:r w:rsidR="008E387A">
        <w:rPr>
          <w:rFonts w:ascii="Barlow" w:hAnsi="Barlow"/>
          <w:sz w:val="22"/>
          <w:szCs w:val="22"/>
          <w:lang w:val="pl-PL"/>
        </w:rPr>
        <w:t xml:space="preserve">oraz </w:t>
      </w:r>
      <w:r w:rsidR="00B025E5" w:rsidRPr="00B025E5">
        <w:rPr>
          <w:rFonts w:ascii="Barlow" w:hAnsi="Barlow"/>
          <w:sz w:val="22"/>
          <w:szCs w:val="22"/>
          <w:lang w:val="pl-PL"/>
        </w:rPr>
        <w:t xml:space="preserve">wysoka nośność sprawiają, że jest idealna nie tylko dla </w:t>
      </w:r>
      <w:r w:rsidR="00941B44">
        <w:rPr>
          <w:rFonts w:ascii="Barlow" w:hAnsi="Barlow"/>
          <w:sz w:val="22"/>
          <w:szCs w:val="22"/>
          <w:lang w:val="pl-PL"/>
        </w:rPr>
        <w:t xml:space="preserve">typowych </w:t>
      </w:r>
      <w:r w:rsidR="00B025E5" w:rsidRPr="00B025E5">
        <w:rPr>
          <w:rFonts w:ascii="Barlow" w:hAnsi="Barlow"/>
          <w:sz w:val="22"/>
          <w:szCs w:val="22"/>
          <w:lang w:val="pl-PL"/>
        </w:rPr>
        <w:t xml:space="preserve">samochodów osobowych, ale także dla nowoczesnych SUV-ów </w:t>
      </w:r>
      <w:r w:rsidR="00EF696E">
        <w:rPr>
          <w:rFonts w:ascii="Barlow" w:hAnsi="Barlow"/>
          <w:sz w:val="22"/>
          <w:szCs w:val="22"/>
          <w:lang w:val="pl-PL"/>
        </w:rPr>
        <w:t>oraz</w:t>
      </w:r>
      <w:r w:rsidR="00B025E5" w:rsidRPr="00B025E5">
        <w:rPr>
          <w:rFonts w:ascii="Barlow" w:hAnsi="Barlow"/>
          <w:sz w:val="22"/>
          <w:szCs w:val="22"/>
          <w:lang w:val="pl-PL"/>
        </w:rPr>
        <w:t xml:space="preserve"> pojazdów elektrycznych, które wymagają od opony więcej, aby zmaksymalizować zasięg i wydajność.</w:t>
      </w:r>
      <w:r w:rsidR="00EF696E">
        <w:rPr>
          <w:rFonts w:ascii="Barlow" w:hAnsi="Barlow"/>
          <w:sz w:val="22"/>
          <w:szCs w:val="22"/>
          <w:lang w:val="pl-PL"/>
        </w:rPr>
        <w:t xml:space="preserve"> K</w:t>
      </w:r>
      <w:r w:rsidR="00B025E5" w:rsidRPr="00B025E5">
        <w:rPr>
          <w:rFonts w:ascii="Barlow" w:hAnsi="Barlow"/>
          <w:sz w:val="22"/>
          <w:szCs w:val="22"/>
          <w:lang w:val="pl-PL"/>
        </w:rPr>
        <w:t>onstrukcja</w:t>
      </w:r>
      <w:r w:rsidR="00EF696E">
        <w:rPr>
          <w:rFonts w:ascii="Barlow" w:hAnsi="Barlow"/>
          <w:sz w:val="22"/>
          <w:szCs w:val="22"/>
          <w:lang w:val="pl-PL"/>
        </w:rPr>
        <w:t xml:space="preserve"> opony</w:t>
      </w:r>
      <w:r w:rsidR="00B025E5" w:rsidRPr="00B025E5">
        <w:rPr>
          <w:rFonts w:ascii="Barlow" w:hAnsi="Barlow"/>
          <w:sz w:val="22"/>
          <w:szCs w:val="22"/>
          <w:lang w:val="pl-PL"/>
        </w:rPr>
        <w:t xml:space="preserve"> </w:t>
      </w:r>
      <w:r w:rsidR="008E387A">
        <w:rPr>
          <w:rFonts w:ascii="Barlow" w:hAnsi="Barlow"/>
          <w:sz w:val="22"/>
          <w:szCs w:val="22"/>
          <w:lang w:val="pl-PL"/>
        </w:rPr>
        <w:t xml:space="preserve">jest </w:t>
      </w:r>
      <w:r w:rsidR="00B025E5" w:rsidRPr="00B025E5">
        <w:rPr>
          <w:rFonts w:ascii="Barlow" w:hAnsi="Barlow"/>
          <w:sz w:val="22"/>
          <w:szCs w:val="22"/>
          <w:lang w:val="pl-PL"/>
        </w:rPr>
        <w:t xml:space="preserve">przystosowana do </w:t>
      </w:r>
      <w:r w:rsidR="008E387A">
        <w:rPr>
          <w:rFonts w:ascii="Barlow" w:hAnsi="Barlow"/>
          <w:sz w:val="22"/>
          <w:szCs w:val="22"/>
          <w:lang w:val="pl-PL"/>
        </w:rPr>
        <w:t xml:space="preserve">wymagań </w:t>
      </w:r>
      <w:r w:rsidR="00EF696E">
        <w:rPr>
          <w:rFonts w:ascii="Barlow" w:hAnsi="Barlow"/>
          <w:sz w:val="22"/>
          <w:szCs w:val="22"/>
          <w:lang w:val="pl-PL"/>
        </w:rPr>
        <w:t>aut</w:t>
      </w:r>
      <w:r w:rsidR="00B025E5" w:rsidRPr="00B025E5">
        <w:rPr>
          <w:rFonts w:ascii="Barlow" w:hAnsi="Barlow"/>
          <w:sz w:val="22"/>
          <w:szCs w:val="22"/>
          <w:lang w:val="pl-PL"/>
        </w:rPr>
        <w:t xml:space="preserve"> elektrycznych</w:t>
      </w:r>
      <w:r w:rsidR="00EF696E">
        <w:rPr>
          <w:rFonts w:ascii="Barlow" w:hAnsi="Barlow"/>
          <w:sz w:val="22"/>
          <w:szCs w:val="22"/>
          <w:lang w:val="pl-PL"/>
        </w:rPr>
        <w:t>, co wyraża się też w</w:t>
      </w:r>
      <w:r w:rsidR="00941B44">
        <w:rPr>
          <w:rFonts w:ascii="Barlow" w:hAnsi="Barlow"/>
          <w:sz w:val="22"/>
          <w:szCs w:val="22"/>
          <w:lang w:val="pl-PL"/>
        </w:rPr>
        <w:t xml:space="preserve"> jej</w:t>
      </w:r>
      <w:r w:rsidR="00EF696E">
        <w:rPr>
          <w:rFonts w:ascii="Barlow" w:hAnsi="Barlow"/>
          <w:sz w:val="22"/>
          <w:szCs w:val="22"/>
          <w:lang w:val="pl-PL"/>
        </w:rPr>
        <w:t xml:space="preserve"> cichszej pracy - hałas</w:t>
      </w:r>
      <w:r w:rsidR="00B025E5" w:rsidRPr="00B025E5">
        <w:rPr>
          <w:rFonts w:ascii="Barlow" w:hAnsi="Barlow"/>
          <w:sz w:val="22"/>
          <w:szCs w:val="22"/>
          <w:lang w:val="pl-PL"/>
        </w:rPr>
        <w:t xml:space="preserve"> </w:t>
      </w:r>
      <w:r w:rsidR="00EF696E">
        <w:rPr>
          <w:rFonts w:ascii="Barlow" w:hAnsi="Barlow"/>
          <w:sz w:val="22"/>
          <w:szCs w:val="22"/>
          <w:lang w:val="pl-PL"/>
        </w:rPr>
        <w:t xml:space="preserve">został zredukowany </w:t>
      </w:r>
      <w:r w:rsidR="008E387A" w:rsidRPr="00B025E5">
        <w:rPr>
          <w:rFonts w:ascii="Barlow" w:hAnsi="Barlow"/>
          <w:sz w:val="22"/>
          <w:szCs w:val="22"/>
          <w:lang w:val="pl-PL"/>
        </w:rPr>
        <w:t xml:space="preserve">o 1 </w:t>
      </w:r>
      <w:proofErr w:type="spellStart"/>
      <w:r w:rsidR="008E387A" w:rsidRPr="00B025E5">
        <w:rPr>
          <w:rFonts w:ascii="Barlow" w:hAnsi="Barlow"/>
          <w:sz w:val="22"/>
          <w:szCs w:val="22"/>
          <w:lang w:val="pl-PL"/>
        </w:rPr>
        <w:t>dB</w:t>
      </w:r>
      <w:proofErr w:type="spellEnd"/>
      <w:r w:rsidR="008E387A">
        <w:rPr>
          <w:rFonts w:ascii="Barlow" w:hAnsi="Barlow"/>
          <w:sz w:val="22"/>
          <w:szCs w:val="22"/>
          <w:lang w:val="pl-PL"/>
        </w:rPr>
        <w:t xml:space="preserve"> [</w:t>
      </w:r>
      <w:r w:rsidR="00B025E5" w:rsidRPr="00B025E5">
        <w:rPr>
          <w:rFonts w:ascii="Barlow" w:hAnsi="Barlow"/>
          <w:sz w:val="22"/>
          <w:szCs w:val="22"/>
          <w:lang w:val="pl-PL"/>
        </w:rPr>
        <w:t>4</w:t>
      </w:r>
      <w:r w:rsidR="008E387A">
        <w:rPr>
          <w:rFonts w:ascii="Barlow" w:hAnsi="Barlow"/>
          <w:sz w:val="22"/>
          <w:szCs w:val="22"/>
          <w:lang w:val="pl-PL"/>
        </w:rPr>
        <w:t>]</w:t>
      </w:r>
      <w:r w:rsidR="00B025E5" w:rsidRPr="00B025E5">
        <w:rPr>
          <w:rFonts w:ascii="Barlow" w:hAnsi="Barlow"/>
          <w:sz w:val="22"/>
          <w:szCs w:val="22"/>
          <w:lang w:val="pl-PL"/>
        </w:rPr>
        <w:t>.</w:t>
      </w:r>
    </w:p>
    <w:p w14:paraId="2D24BBFF" w14:textId="7AA5044E" w:rsidR="00B025E5" w:rsidRPr="00B025E5" w:rsidRDefault="00B025E5" w:rsidP="00EF696E">
      <w:pPr>
        <w:ind w:left="3476"/>
        <w:rPr>
          <w:rFonts w:ascii="Barlow" w:hAnsi="Barlow"/>
          <w:sz w:val="22"/>
          <w:szCs w:val="22"/>
          <w:lang w:val="pl-PL"/>
        </w:rPr>
      </w:pPr>
      <w:r w:rsidRPr="00B025E5">
        <w:rPr>
          <w:rFonts w:ascii="Barlow" w:hAnsi="Barlow"/>
          <w:sz w:val="22"/>
          <w:szCs w:val="22"/>
          <w:lang w:val="pl-PL"/>
        </w:rPr>
        <w:t xml:space="preserve">W oponie </w:t>
      </w:r>
      <w:proofErr w:type="spellStart"/>
      <w:r w:rsidRPr="00B025E5">
        <w:rPr>
          <w:rFonts w:ascii="Barlow" w:hAnsi="Barlow"/>
          <w:sz w:val="22"/>
          <w:szCs w:val="22"/>
          <w:lang w:val="pl-PL"/>
        </w:rPr>
        <w:t>Eagle</w:t>
      </w:r>
      <w:proofErr w:type="spellEnd"/>
      <w:r w:rsidRPr="00B025E5">
        <w:rPr>
          <w:rFonts w:ascii="Barlow" w:hAnsi="Barlow"/>
          <w:sz w:val="22"/>
          <w:szCs w:val="22"/>
          <w:lang w:val="pl-PL"/>
        </w:rPr>
        <w:t xml:space="preserve"> F1 </w:t>
      </w:r>
      <w:proofErr w:type="spellStart"/>
      <w:r w:rsidRPr="00B025E5">
        <w:rPr>
          <w:rFonts w:ascii="Barlow" w:hAnsi="Barlow"/>
          <w:sz w:val="22"/>
          <w:szCs w:val="22"/>
          <w:lang w:val="pl-PL"/>
        </w:rPr>
        <w:t>Asymmetric</w:t>
      </w:r>
      <w:proofErr w:type="spellEnd"/>
      <w:r w:rsidRPr="00B025E5">
        <w:rPr>
          <w:rFonts w:ascii="Barlow" w:hAnsi="Barlow"/>
          <w:sz w:val="22"/>
          <w:szCs w:val="22"/>
          <w:lang w:val="pl-PL"/>
        </w:rPr>
        <w:t xml:space="preserve"> 6 zastosowano technologię </w:t>
      </w:r>
      <w:proofErr w:type="spellStart"/>
      <w:r w:rsidRPr="00EF696E">
        <w:rPr>
          <w:rFonts w:ascii="Barlow" w:hAnsi="Barlow"/>
          <w:b/>
          <w:bCs/>
          <w:sz w:val="22"/>
          <w:szCs w:val="22"/>
          <w:lang w:val="pl-PL"/>
        </w:rPr>
        <w:t>Dry</w:t>
      </w:r>
      <w:proofErr w:type="spellEnd"/>
      <w:r w:rsidRPr="00EF696E">
        <w:rPr>
          <w:rFonts w:ascii="Barlow" w:hAnsi="Barlow"/>
          <w:b/>
          <w:bCs/>
          <w:sz w:val="22"/>
          <w:szCs w:val="22"/>
          <w:lang w:val="pl-PL"/>
        </w:rPr>
        <w:t xml:space="preserve"> </w:t>
      </w:r>
      <w:proofErr w:type="spellStart"/>
      <w:r w:rsidRPr="00EF696E">
        <w:rPr>
          <w:rFonts w:ascii="Barlow" w:hAnsi="Barlow"/>
          <w:b/>
          <w:bCs/>
          <w:sz w:val="22"/>
          <w:szCs w:val="22"/>
          <w:lang w:val="pl-PL"/>
        </w:rPr>
        <w:t>Stability</w:t>
      </w:r>
      <w:proofErr w:type="spellEnd"/>
      <w:r w:rsidRPr="00EF696E">
        <w:rPr>
          <w:rFonts w:ascii="Barlow" w:hAnsi="Barlow"/>
          <w:b/>
          <w:bCs/>
          <w:sz w:val="22"/>
          <w:szCs w:val="22"/>
          <w:lang w:val="pl-PL"/>
        </w:rPr>
        <w:t xml:space="preserve"> Plus</w:t>
      </w:r>
      <w:r w:rsidR="00EF696E">
        <w:rPr>
          <w:rFonts w:ascii="Barlow" w:hAnsi="Barlow"/>
          <w:sz w:val="22"/>
          <w:szCs w:val="22"/>
          <w:lang w:val="pl-PL"/>
        </w:rPr>
        <w:t>, dzięki której</w:t>
      </w:r>
      <w:r w:rsidRPr="00B025E5">
        <w:rPr>
          <w:rFonts w:ascii="Barlow" w:hAnsi="Barlow"/>
          <w:sz w:val="22"/>
          <w:szCs w:val="22"/>
          <w:lang w:val="pl-PL"/>
        </w:rPr>
        <w:t xml:space="preserve"> dostosowuje się </w:t>
      </w:r>
      <w:r w:rsidR="00EF696E">
        <w:rPr>
          <w:rFonts w:ascii="Barlow" w:hAnsi="Barlow"/>
          <w:sz w:val="22"/>
          <w:szCs w:val="22"/>
          <w:lang w:val="pl-PL"/>
        </w:rPr>
        <w:t xml:space="preserve">ona </w:t>
      </w:r>
      <w:r w:rsidRPr="00B025E5">
        <w:rPr>
          <w:rFonts w:ascii="Barlow" w:hAnsi="Barlow"/>
          <w:sz w:val="22"/>
          <w:szCs w:val="22"/>
          <w:lang w:val="pl-PL"/>
        </w:rPr>
        <w:t>do nawierzchni drogi zapewnia</w:t>
      </w:r>
      <w:r w:rsidR="00EF696E">
        <w:rPr>
          <w:rFonts w:ascii="Barlow" w:hAnsi="Barlow"/>
          <w:sz w:val="22"/>
          <w:szCs w:val="22"/>
          <w:lang w:val="pl-PL"/>
        </w:rPr>
        <w:t>jąc</w:t>
      </w:r>
      <w:r w:rsidRPr="00B025E5">
        <w:rPr>
          <w:rFonts w:ascii="Barlow" w:hAnsi="Barlow"/>
          <w:sz w:val="22"/>
          <w:szCs w:val="22"/>
          <w:lang w:val="pl-PL"/>
        </w:rPr>
        <w:t xml:space="preserve"> optymalną przyczepność, trakcję i stabilność. </w:t>
      </w:r>
      <w:r w:rsidR="00EF696E">
        <w:rPr>
          <w:rFonts w:ascii="Barlow" w:hAnsi="Barlow"/>
          <w:sz w:val="22"/>
          <w:szCs w:val="22"/>
          <w:lang w:val="pl-PL"/>
        </w:rPr>
        <w:t xml:space="preserve">Natomiast wykorzystanie </w:t>
      </w:r>
      <w:r w:rsidR="00EF696E">
        <w:rPr>
          <w:rFonts w:ascii="Barlow" w:hAnsi="Barlow"/>
          <w:sz w:val="22"/>
          <w:szCs w:val="22"/>
          <w:lang w:val="pl-PL"/>
        </w:rPr>
        <w:lastRenderedPageBreak/>
        <w:t xml:space="preserve">żywicy w mieszance gumowej </w:t>
      </w:r>
      <w:r w:rsidR="00EF696E" w:rsidRPr="00B025E5">
        <w:rPr>
          <w:rFonts w:ascii="Barlow" w:hAnsi="Barlow"/>
          <w:sz w:val="22"/>
          <w:szCs w:val="22"/>
          <w:lang w:val="pl-PL"/>
        </w:rPr>
        <w:t xml:space="preserve">zapewnia optymalny kontakt </w:t>
      </w:r>
      <w:r w:rsidR="00EF696E">
        <w:rPr>
          <w:rFonts w:ascii="Barlow" w:hAnsi="Barlow"/>
          <w:sz w:val="22"/>
          <w:szCs w:val="22"/>
          <w:lang w:val="pl-PL"/>
        </w:rPr>
        <w:t>opony</w:t>
      </w:r>
      <w:r w:rsidR="0036280A">
        <w:rPr>
          <w:rFonts w:ascii="Barlow" w:hAnsi="Barlow"/>
          <w:sz w:val="22"/>
          <w:szCs w:val="22"/>
          <w:lang w:val="pl-PL"/>
        </w:rPr>
        <w:t xml:space="preserve"> z</w:t>
      </w:r>
      <w:r w:rsidR="00EF696E">
        <w:rPr>
          <w:rFonts w:ascii="Barlow" w:hAnsi="Barlow"/>
          <w:sz w:val="22"/>
          <w:szCs w:val="22"/>
          <w:lang w:val="pl-PL"/>
        </w:rPr>
        <w:t xml:space="preserve"> </w:t>
      </w:r>
      <w:r w:rsidR="00EF696E" w:rsidRPr="00B025E5">
        <w:rPr>
          <w:rFonts w:ascii="Barlow" w:hAnsi="Barlow"/>
          <w:sz w:val="22"/>
          <w:szCs w:val="22"/>
          <w:lang w:val="pl-PL"/>
        </w:rPr>
        <w:t>jezdnią</w:t>
      </w:r>
      <w:r w:rsidR="0036280A">
        <w:rPr>
          <w:rFonts w:ascii="Barlow" w:hAnsi="Barlow"/>
          <w:sz w:val="22"/>
          <w:szCs w:val="22"/>
          <w:lang w:val="pl-PL"/>
        </w:rPr>
        <w:t xml:space="preserve"> </w:t>
      </w:r>
      <w:r w:rsidR="00EF696E">
        <w:rPr>
          <w:rFonts w:ascii="Barlow" w:hAnsi="Barlow"/>
          <w:sz w:val="22"/>
          <w:szCs w:val="22"/>
          <w:lang w:val="pl-PL"/>
        </w:rPr>
        <w:t>dla lepszych osiągów na mokrej nawierzchni.</w:t>
      </w:r>
      <w:r w:rsidRPr="00B025E5">
        <w:rPr>
          <w:rFonts w:ascii="Barlow" w:hAnsi="Barlow"/>
          <w:sz w:val="22"/>
          <w:szCs w:val="22"/>
          <w:lang w:val="pl-PL"/>
        </w:rPr>
        <w:t xml:space="preserve"> </w:t>
      </w:r>
    </w:p>
    <w:p w14:paraId="754CEC84" w14:textId="77777777" w:rsidR="00B025E5" w:rsidRPr="00EF696E" w:rsidRDefault="00B025E5" w:rsidP="00EF696E">
      <w:pPr>
        <w:ind w:left="3476"/>
        <w:rPr>
          <w:rFonts w:ascii="Barlow" w:hAnsi="Barlow"/>
          <w:b/>
          <w:bCs/>
          <w:sz w:val="22"/>
          <w:szCs w:val="22"/>
          <w:lang w:val="pl-PL"/>
        </w:rPr>
      </w:pPr>
      <w:r w:rsidRPr="00EF696E">
        <w:rPr>
          <w:rFonts w:ascii="Barlow" w:hAnsi="Barlow"/>
          <w:b/>
          <w:bCs/>
          <w:sz w:val="22"/>
          <w:szCs w:val="22"/>
          <w:lang w:val="pl-PL"/>
        </w:rPr>
        <w:t>Nagradzana w całej Europie</w:t>
      </w:r>
    </w:p>
    <w:p w14:paraId="231A7DB7" w14:textId="1F6423C7" w:rsidR="00B025E5" w:rsidRPr="00B025E5" w:rsidRDefault="00B025E5" w:rsidP="00EF696E">
      <w:pPr>
        <w:ind w:left="3476"/>
        <w:rPr>
          <w:rFonts w:ascii="Barlow" w:hAnsi="Barlow"/>
          <w:sz w:val="22"/>
          <w:szCs w:val="22"/>
          <w:lang w:val="pl-PL"/>
        </w:rPr>
      </w:pPr>
      <w:r w:rsidRPr="00B025E5">
        <w:rPr>
          <w:rFonts w:ascii="Barlow" w:hAnsi="Barlow"/>
          <w:sz w:val="22"/>
          <w:szCs w:val="22"/>
          <w:lang w:val="pl-PL"/>
        </w:rPr>
        <w:t xml:space="preserve">W pierwszym roku obecności na rynku </w:t>
      </w:r>
      <w:proofErr w:type="spellStart"/>
      <w:r w:rsidRPr="00B025E5">
        <w:rPr>
          <w:rFonts w:ascii="Barlow" w:hAnsi="Barlow"/>
          <w:sz w:val="22"/>
          <w:szCs w:val="22"/>
          <w:lang w:val="pl-PL"/>
        </w:rPr>
        <w:t>Eagle</w:t>
      </w:r>
      <w:proofErr w:type="spellEnd"/>
      <w:r w:rsidRPr="00B025E5">
        <w:rPr>
          <w:rFonts w:ascii="Barlow" w:hAnsi="Barlow"/>
          <w:sz w:val="22"/>
          <w:szCs w:val="22"/>
          <w:lang w:val="pl-PL"/>
        </w:rPr>
        <w:t xml:space="preserve"> F1 </w:t>
      </w:r>
      <w:proofErr w:type="spellStart"/>
      <w:r w:rsidRPr="00B025E5">
        <w:rPr>
          <w:rFonts w:ascii="Barlow" w:hAnsi="Barlow"/>
          <w:sz w:val="22"/>
          <w:szCs w:val="22"/>
          <w:lang w:val="pl-PL"/>
        </w:rPr>
        <w:t>Asymmetric</w:t>
      </w:r>
      <w:proofErr w:type="spellEnd"/>
      <w:r w:rsidRPr="00B025E5">
        <w:rPr>
          <w:rFonts w:ascii="Barlow" w:hAnsi="Barlow"/>
          <w:sz w:val="22"/>
          <w:szCs w:val="22"/>
          <w:lang w:val="pl-PL"/>
        </w:rPr>
        <w:t xml:space="preserve"> 6 wygrała wiele europejskich testów opon. </w:t>
      </w:r>
      <w:r w:rsidRPr="0074348F">
        <w:rPr>
          <w:rFonts w:ascii="Barlow" w:hAnsi="Barlow"/>
          <w:i/>
          <w:iCs/>
          <w:sz w:val="22"/>
          <w:szCs w:val="22"/>
          <w:lang w:val="pl-PL"/>
        </w:rPr>
        <w:t xml:space="preserve">Auto Motor </w:t>
      </w:r>
      <w:proofErr w:type="spellStart"/>
      <w:r w:rsidRPr="0074348F">
        <w:rPr>
          <w:rFonts w:ascii="Barlow" w:hAnsi="Barlow"/>
          <w:i/>
          <w:iCs/>
          <w:sz w:val="22"/>
          <w:szCs w:val="22"/>
          <w:lang w:val="pl-PL"/>
        </w:rPr>
        <w:t>und</w:t>
      </w:r>
      <w:proofErr w:type="spellEnd"/>
      <w:r w:rsidRPr="0074348F">
        <w:rPr>
          <w:rFonts w:ascii="Barlow" w:hAnsi="Barlow"/>
          <w:i/>
          <w:iCs/>
          <w:sz w:val="22"/>
          <w:szCs w:val="22"/>
          <w:lang w:val="pl-PL"/>
        </w:rPr>
        <w:t xml:space="preserve"> Sport</w:t>
      </w:r>
      <w:r w:rsidRPr="00B025E5">
        <w:rPr>
          <w:rFonts w:ascii="Barlow" w:hAnsi="Barlow"/>
          <w:sz w:val="22"/>
          <w:szCs w:val="22"/>
          <w:lang w:val="pl-PL"/>
        </w:rPr>
        <w:t xml:space="preserve"> uznało ją za „wybitną”, a </w:t>
      </w:r>
      <w:r w:rsidRPr="0074348F">
        <w:rPr>
          <w:rFonts w:ascii="Barlow" w:hAnsi="Barlow"/>
          <w:i/>
          <w:iCs/>
          <w:sz w:val="22"/>
          <w:szCs w:val="22"/>
          <w:lang w:val="pl-PL"/>
        </w:rPr>
        <w:t xml:space="preserve">Auto </w:t>
      </w:r>
      <w:proofErr w:type="spellStart"/>
      <w:r w:rsidRPr="0074348F">
        <w:rPr>
          <w:rFonts w:ascii="Barlow" w:hAnsi="Barlow"/>
          <w:i/>
          <w:iCs/>
          <w:sz w:val="22"/>
          <w:szCs w:val="22"/>
          <w:lang w:val="pl-PL"/>
        </w:rPr>
        <w:t>Bild</w:t>
      </w:r>
      <w:proofErr w:type="spellEnd"/>
      <w:r w:rsidRPr="0074348F">
        <w:rPr>
          <w:rFonts w:ascii="Barlow" w:hAnsi="Barlow"/>
          <w:i/>
          <w:iCs/>
          <w:sz w:val="22"/>
          <w:szCs w:val="22"/>
          <w:lang w:val="pl-PL"/>
        </w:rPr>
        <w:t xml:space="preserve"> </w:t>
      </w:r>
      <w:r w:rsidRPr="00B025E5">
        <w:rPr>
          <w:rFonts w:ascii="Barlow" w:hAnsi="Barlow"/>
          <w:sz w:val="22"/>
          <w:szCs w:val="22"/>
          <w:lang w:val="pl-PL"/>
        </w:rPr>
        <w:t xml:space="preserve">i </w:t>
      </w:r>
      <w:proofErr w:type="spellStart"/>
      <w:r w:rsidRPr="0074348F">
        <w:rPr>
          <w:rFonts w:ascii="Barlow" w:hAnsi="Barlow"/>
          <w:i/>
          <w:iCs/>
          <w:sz w:val="22"/>
          <w:szCs w:val="22"/>
          <w:lang w:val="pl-PL"/>
        </w:rPr>
        <w:t>Tyre</w:t>
      </w:r>
      <w:proofErr w:type="spellEnd"/>
      <w:r w:rsidRPr="0074348F">
        <w:rPr>
          <w:rFonts w:ascii="Barlow" w:hAnsi="Barlow"/>
          <w:i/>
          <w:iCs/>
          <w:sz w:val="22"/>
          <w:szCs w:val="22"/>
          <w:lang w:val="pl-PL"/>
        </w:rPr>
        <w:t xml:space="preserve"> </w:t>
      </w:r>
      <w:proofErr w:type="spellStart"/>
      <w:r w:rsidRPr="0074348F">
        <w:rPr>
          <w:rFonts w:ascii="Barlow" w:hAnsi="Barlow"/>
          <w:i/>
          <w:iCs/>
          <w:sz w:val="22"/>
          <w:szCs w:val="22"/>
          <w:lang w:val="pl-PL"/>
        </w:rPr>
        <w:t>Reviews</w:t>
      </w:r>
      <w:proofErr w:type="spellEnd"/>
      <w:r w:rsidRPr="00B025E5">
        <w:rPr>
          <w:rFonts w:ascii="Barlow" w:hAnsi="Barlow"/>
          <w:sz w:val="22"/>
          <w:szCs w:val="22"/>
          <w:lang w:val="pl-PL"/>
        </w:rPr>
        <w:t xml:space="preserve"> przyznały jej pierwsze miejsce </w:t>
      </w:r>
      <w:r w:rsidR="0074348F">
        <w:rPr>
          <w:rFonts w:ascii="Barlow" w:hAnsi="Barlow"/>
          <w:sz w:val="22"/>
          <w:szCs w:val="22"/>
          <w:lang w:val="pl-PL"/>
        </w:rPr>
        <w:t>[</w:t>
      </w:r>
      <w:r w:rsidRPr="00B025E5">
        <w:rPr>
          <w:rFonts w:ascii="Barlow" w:hAnsi="Barlow"/>
          <w:sz w:val="22"/>
          <w:szCs w:val="22"/>
          <w:lang w:val="pl-PL"/>
        </w:rPr>
        <w:t>5</w:t>
      </w:r>
      <w:r w:rsidR="0074348F">
        <w:rPr>
          <w:rFonts w:ascii="Barlow" w:hAnsi="Barlow"/>
          <w:sz w:val="22"/>
          <w:szCs w:val="22"/>
          <w:lang w:val="pl-PL"/>
        </w:rPr>
        <w:t>]</w:t>
      </w:r>
      <w:r w:rsidRPr="00B025E5">
        <w:rPr>
          <w:rFonts w:ascii="Barlow" w:hAnsi="Barlow"/>
          <w:sz w:val="22"/>
          <w:szCs w:val="22"/>
          <w:lang w:val="pl-PL"/>
        </w:rPr>
        <w:t xml:space="preserve">. </w:t>
      </w:r>
    </w:p>
    <w:p w14:paraId="4A558F66" w14:textId="27A321D8" w:rsidR="00B025E5" w:rsidRPr="00B025E5" w:rsidRDefault="0074348F" w:rsidP="00EF696E">
      <w:pPr>
        <w:ind w:left="3476"/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 xml:space="preserve">Eksperci </w:t>
      </w:r>
      <w:r w:rsidR="00B025E5" w:rsidRPr="0074348F">
        <w:rPr>
          <w:rFonts w:ascii="Barlow" w:hAnsi="Barlow"/>
          <w:i/>
          <w:iCs/>
          <w:sz w:val="22"/>
          <w:szCs w:val="22"/>
          <w:lang w:val="pl-PL"/>
        </w:rPr>
        <w:t xml:space="preserve">Auto </w:t>
      </w:r>
      <w:proofErr w:type="spellStart"/>
      <w:r w:rsidR="00B025E5" w:rsidRPr="0074348F">
        <w:rPr>
          <w:rFonts w:ascii="Barlow" w:hAnsi="Barlow"/>
          <w:i/>
          <w:iCs/>
          <w:sz w:val="22"/>
          <w:szCs w:val="22"/>
          <w:lang w:val="pl-PL"/>
        </w:rPr>
        <w:t>Bild</w:t>
      </w:r>
      <w:proofErr w:type="spellEnd"/>
      <w:r w:rsidR="00B025E5" w:rsidRPr="0074348F">
        <w:rPr>
          <w:rFonts w:ascii="Barlow" w:hAnsi="Barlow"/>
          <w:i/>
          <w:iCs/>
          <w:sz w:val="22"/>
          <w:szCs w:val="22"/>
          <w:lang w:val="pl-PL"/>
        </w:rPr>
        <w:t xml:space="preserve"> </w:t>
      </w:r>
      <w:r w:rsidR="00B025E5" w:rsidRPr="00B025E5">
        <w:rPr>
          <w:rFonts w:ascii="Barlow" w:hAnsi="Barlow"/>
          <w:sz w:val="22"/>
          <w:szCs w:val="22"/>
          <w:lang w:val="pl-PL"/>
        </w:rPr>
        <w:t>stwierdzi</w:t>
      </w:r>
      <w:r>
        <w:rPr>
          <w:rFonts w:ascii="Barlow" w:hAnsi="Barlow"/>
          <w:sz w:val="22"/>
          <w:szCs w:val="22"/>
          <w:lang w:val="pl-PL"/>
        </w:rPr>
        <w:t>li</w:t>
      </w:r>
      <w:r w:rsidR="00B025E5" w:rsidRPr="00B025E5">
        <w:rPr>
          <w:rFonts w:ascii="Barlow" w:hAnsi="Barlow"/>
          <w:sz w:val="22"/>
          <w:szCs w:val="22"/>
          <w:lang w:val="pl-PL"/>
        </w:rPr>
        <w:t xml:space="preserve">, że </w:t>
      </w:r>
      <w:proofErr w:type="spellStart"/>
      <w:r w:rsidR="00B025E5" w:rsidRPr="00B025E5">
        <w:rPr>
          <w:rFonts w:ascii="Barlow" w:hAnsi="Barlow"/>
          <w:sz w:val="22"/>
          <w:szCs w:val="22"/>
          <w:lang w:val="pl-PL"/>
        </w:rPr>
        <w:t>Eagle</w:t>
      </w:r>
      <w:proofErr w:type="spellEnd"/>
      <w:r w:rsidR="00B025E5" w:rsidRPr="00B025E5">
        <w:rPr>
          <w:rFonts w:ascii="Barlow" w:hAnsi="Barlow"/>
          <w:sz w:val="22"/>
          <w:szCs w:val="22"/>
          <w:lang w:val="pl-PL"/>
        </w:rPr>
        <w:t xml:space="preserve"> F1 </w:t>
      </w:r>
      <w:proofErr w:type="spellStart"/>
      <w:r w:rsidR="00B025E5" w:rsidRPr="00B025E5">
        <w:rPr>
          <w:rFonts w:ascii="Barlow" w:hAnsi="Barlow"/>
          <w:sz w:val="22"/>
          <w:szCs w:val="22"/>
          <w:lang w:val="pl-PL"/>
        </w:rPr>
        <w:t>Asymmetric</w:t>
      </w:r>
      <w:proofErr w:type="spellEnd"/>
      <w:r w:rsidR="00B025E5" w:rsidRPr="00B025E5">
        <w:rPr>
          <w:rFonts w:ascii="Barlow" w:hAnsi="Barlow"/>
          <w:sz w:val="22"/>
          <w:szCs w:val="22"/>
          <w:lang w:val="pl-PL"/>
        </w:rPr>
        <w:t xml:space="preserve"> 6 to „topowa opona o</w:t>
      </w:r>
      <w:r>
        <w:rPr>
          <w:rFonts w:ascii="Barlow" w:hAnsi="Barlow"/>
          <w:sz w:val="22"/>
          <w:szCs w:val="22"/>
          <w:lang w:val="pl-PL"/>
        </w:rPr>
        <w:t> </w:t>
      </w:r>
      <w:r w:rsidR="00B025E5" w:rsidRPr="00B025E5">
        <w:rPr>
          <w:rFonts w:ascii="Barlow" w:hAnsi="Barlow"/>
          <w:sz w:val="22"/>
          <w:szCs w:val="22"/>
          <w:lang w:val="pl-PL"/>
        </w:rPr>
        <w:t xml:space="preserve">zrównoważonych osiągach na najwyższym poziomie, dobrej odporności na </w:t>
      </w:r>
      <w:proofErr w:type="spellStart"/>
      <w:r w:rsidR="00B025E5" w:rsidRPr="00B025E5">
        <w:rPr>
          <w:rFonts w:ascii="Barlow" w:hAnsi="Barlow"/>
          <w:sz w:val="22"/>
          <w:szCs w:val="22"/>
          <w:lang w:val="pl-PL"/>
        </w:rPr>
        <w:t>aquaplaning</w:t>
      </w:r>
      <w:proofErr w:type="spellEnd"/>
      <w:r w:rsidR="00B025E5" w:rsidRPr="00B025E5">
        <w:rPr>
          <w:rFonts w:ascii="Barlow" w:hAnsi="Barlow"/>
          <w:sz w:val="22"/>
          <w:szCs w:val="22"/>
          <w:lang w:val="pl-PL"/>
        </w:rPr>
        <w:t xml:space="preserve">, krótkiej drodze hamowania, precyzyjnym zachowaniu podczas prowadzenia, </w:t>
      </w:r>
      <w:r>
        <w:rPr>
          <w:rFonts w:ascii="Barlow" w:hAnsi="Barlow"/>
          <w:sz w:val="22"/>
          <w:szCs w:val="22"/>
          <w:lang w:val="pl-PL"/>
        </w:rPr>
        <w:t xml:space="preserve">a także </w:t>
      </w:r>
      <w:r w:rsidR="00B025E5" w:rsidRPr="00B025E5">
        <w:rPr>
          <w:rFonts w:ascii="Barlow" w:hAnsi="Barlow"/>
          <w:sz w:val="22"/>
          <w:szCs w:val="22"/>
          <w:lang w:val="pl-PL"/>
        </w:rPr>
        <w:t>niskich oporach toczenia”</w:t>
      </w:r>
      <w:r>
        <w:rPr>
          <w:rFonts w:ascii="Barlow" w:hAnsi="Barlow"/>
          <w:sz w:val="22"/>
          <w:szCs w:val="22"/>
          <w:lang w:val="pl-PL"/>
        </w:rPr>
        <w:t xml:space="preserve"> [</w:t>
      </w:r>
      <w:r w:rsidR="00B025E5" w:rsidRPr="00B025E5">
        <w:rPr>
          <w:rFonts w:ascii="Barlow" w:hAnsi="Barlow"/>
          <w:sz w:val="22"/>
          <w:szCs w:val="22"/>
          <w:lang w:val="pl-PL"/>
        </w:rPr>
        <w:t>6</w:t>
      </w:r>
      <w:r>
        <w:rPr>
          <w:rFonts w:ascii="Barlow" w:hAnsi="Barlow"/>
          <w:sz w:val="22"/>
          <w:szCs w:val="22"/>
          <w:lang w:val="pl-PL"/>
        </w:rPr>
        <w:t>].</w:t>
      </w:r>
    </w:p>
    <w:p w14:paraId="4F6B258E" w14:textId="332495C2" w:rsidR="00B025E5" w:rsidRPr="00B025E5" w:rsidRDefault="00B025E5" w:rsidP="00EF696E">
      <w:pPr>
        <w:ind w:left="3476"/>
        <w:rPr>
          <w:rFonts w:ascii="Barlow" w:hAnsi="Barlow"/>
          <w:sz w:val="22"/>
          <w:szCs w:val="22"/>
          <w:lang w:val="pl-PL"/>
        </w:rPr>
      </w:pPr>
      <w:r w:rsidRPr="00B025E5">
        <w:rPr>
          <w:rFonts w:ascii="Barlow" w:hAnsi="Barlow"/>
          <w:sz w:val="22"/>
          <w:szCs w:val="22"/>
          <w:lang w:val="pl-PL"/>
        </w:rPr>
        <w:t xml:space="preserve"> „</w:t>
      </w:r>
      <w:r w:rsidR="0074348F" w:rsidRPr="00B025E5">
        <w:rPr>
          <w:rFonts w:ascii="Barlow" w:hAnsi="Barlow"/>
          <w:sz w:val="22"/>
          <w:szCs w:val="22"/>
          <w:lang w:val="pl-PL"/>
        </w:rPr>
        <w:t xml:space="preserve">Polecamy oponę </w:t>
      </w:r>
      <w:proofErr w:type="spellStart"/>
      <w:r w:rsidR="0074348F" w:rsidRPr="00B025E5">
        <w:rPr>
          <w:rFonts w:ascii="Barlow" w:hAnsi="Barlow"/>
          <w:sz w:val="22"/>
          <w:szCs w:val="22"/>
          <w:lang w:val="pl-PL"/>
        </w:rPr>
        <w:t>Eagle</w:t>
      </w:r>
      <w:proofErr w:type="spellEnd"/>
      <w:r w:rsidR="0074348F" w:rsidRPr="00B025E5">
        <w:rPr>
          <w:rFonts w:ascii="Barlow" w:hAnsi="Barlow"/>
          <w:sz w:val="22"/>
          <w:szCs w:val="22"/>
          <w:lang w:val="pl-PL"/>
        </w:rPr>
        <w:t xml:space="preserve"> F1 </w:t>
      </w:r>
      <w:proofErr w:type="spellStart"/>
      <w:r w:rsidR="0074348F" w:rsidRPr="00B025E5">
        <w:rPr>
          <w:rFonts w:ascii="Barlow" w:hAnsi="Barlow"/>
          <w:sz w:val="22"/>
          <w:szCs w:val="22"/>
          <w:lang w:val="pl-PL"/>
        </w:rPr>
        <w:t>Asymmetric</w:t>
      </w:r>
      <w:proofErr w:type="spellEnd"/>
      <w:r w:rsidR="0074348F" w:rsidRPr="00B025E5">
        <w:rPr>
          <w:rFonts w:ascii="Barlow" w:hAnsi="Barlow"/>
          <w:sz w:val="22"/>
          <w:szCs w:val="22"/>
          <w:lang w:val="pl-PL"/>
        </w:rPr>
        <w:t xml:space="preserve"> 6 do większości nowoczesnych zastosowań, ponieważ zapewnia doskonałe prowadzenie i wydajność</w:t>
      </w:r>
      <w:r w:rsidR="0074348F">
        <w:rPr>
          <w:rFonts w:ascii="Barlow" w:hAnsi="Barlow"/>
          <w:sz w:val="22"/>
          <w:szCs w:val="22"/>
          <w:lang w:val="pl-PL"/>
        </w:rPr>
        <w:t>, a przy tym</w:t>
      </w:r>
      <w:r w:rsidR="0074348F" w:rsidRPr="00B025E5">
        <w:rPr>
          <w:rFonts w:ascii="Barlow" w:hAnsi="Barlow"/>
          <w:sz w:val="22"/>
          <w:szCs w:val="22"/>
          <w:lang w:val="pl-PL"/>
        </w:rPr>
        <w:t xml:space="preserve"> </w:t>
      </w:r>
      <w:r w:rsidRPr="00B025E5">
        <w:rPr>
          <w:rFonts w:ascii="Barlow" w:hAnsi="Barlow"/>
          <w:sz w:val="22"/>
          <w:szCs w:val="22"/>
          <w:lang w:val="pl-PL"/>
        </w:rPr>
        <w:t>pokrywa</w:t>
      </w:r>
      <w:r w:rsidR="0074348F">
        <w:rPr>
          <w:rFonts w:ascii="Barlow" w:hAnsi="Barlow"/>
          <w:sz w:val="22"/>
          <w:szCs w:val="22"/>
          <w:lang w:val="pl-PL"/>
        </w:rPr>
        <w:t xml:space="preserve"> teraz</w:t>
      </w:r>
      <w:r w:rsidRPr="00B025E5">
        <w:rPr>
          <w:rFonts w:ascii="Barlow" w:hAnsi="Barlow"/>
          <w:sz w:val="22"/>
          <w:szCs w:val="22"/>
          <w:lang w:val="pl-PL"/>
        </w:rPr>
        <w:t xml:space="preserve"> większą część rynku. Oferując lepsze osiągi i możliwoś</w:t>
      </w:r>
      <w:r w:rsidR="0074348F">
        <w:rPr>
          <w:rFonts w:ascii="Barlow" w:hAnsi="Barlow"/>
          <w:sz w:val="22"/>
          <w:szCs w:val="22"/>
          <w:lang w:val="pl-PL"/>
        </w:rPr>
        <w:t>ć</w:t>
      </w:r>
      <w:r w:rsidRPr="00B025E5">
        <w:rPr>
          <w:rFonts w:ascii="Barlow" w:hAnsi="Barlow"/>
          <w:sz w:val="22"/>
          <w:szCs w:val="22"/>
          <w:lang w:val="pl-PL"/>
        </w:rPr>
        <w:t xml:space="preserve"> przystosowania do jazdy samochodem elektrycznym z niecierpliwością czekamy na kolejny rozdział w cyklu życia produktu</w:t>
      </w:r>
      <w:r w:rsidR="0074348F">
        <w:rPr>
          <w:rFonts w:ascii="Barlow" w:hAnsi="Barlow"/>
          <w:sz w:val="22"/>
          <w:szCs w:val="22"/>
          <w:lang w:val="pl-PL"/>
        </w:rPr>
        <w:t>,</w:t>
      </w:r>
      <w:r w:rsidRPr="00B025E5">
        <w:rPr>
          <w:rFonts w:ascii="Barlow" w:hAnsi="Barlow"/>
          <w:sz w:val="22"/>
          <w:szCs w:val="22"/>
          <w:lang w:val="pl-PL"/>
        </w:rPr>
        <w:t>”</w:t>
      </w:r>
      <w:r w:rsidR="0074348F">
        <w:rPr>
          <w:rFonts w:ascii="Barlow" w:hAnsi="Barlow"/>
          <w:sz w:val="22"/>
          <w:szCs w:val="22"/>
          <w:lang w:val="pl-PL"/>
        </w:rPr>
        <w:t xml:space="preserve"> powiedziała</w:t>
      </w:r>
      <w:r w:rsidRPr="00B025E5">
        <w:rPr>
          <w:rFonts w:ascii="Barlow" w:hAnsi="Barlow"/>
          <w:sz w:val="22"/>
          <w:szCs w:val="22"/>
          <w:lang w:val="pl-PL"/>
        </w:rPr>
        <w:t xml:space="preserve"> </w:t>
      </w:r>
      <w:r w:rsidR="0074348F" w:rsidRPr="00B025E5">
        <w:rPr>
          <w:rFonts w:ascii="Barlow" w:hAnsi="Barlow"/>
          <w:sz w:val="22"/>
          <w:szCs w:val="22"/>
          <w:lang w:val="pl-PL"/>
        </w:rPr>
        <w:t xml:space="preserve">Sonia </w:t>
      </w:r>
      <w:proofErr w:type="spellStart"/>
      <w:r w:rsidR="0074348F" w:rsidRPr="00B025E5">
        <w:rPr>
          <w:rFonts w:ascii="Barlow" w:hAnsi="Barlow"/>
          <w:sz w:val="22"/>
          <w:szCs w:val="22"/>
          <w:lang w:val="pl-PL"/>
        </w:rPr>
        <w:t>Leneveu</w:t>
      </w:r>
      <w:proofErr w:type="spellEnd"/>
      <w:r w:rsidR="0074348F" w:rsidRPr="00B025E5">
        <w:rPr>
          <w:rFonts w:ascii="Barlow" w:hAnsi="Barlow"/>
          <w:sz w:val="22"/>
          <w:szCs w:val="22"/>
          <w:lang w:val="pl-PL"/>
        </w:rPr>
        <w:t xml:space="preserve">, </w:t>
      </w:r>
      <w:r w:rsidR="0074348F">
        <w:rPr>
          <w:rFonts w:ascii="Barlow" w:hAnsi="Barlow"/>
          <w:sz w:val="22"/>
          <w:szCs w:val="22"/>
          <w:lang w:val="pl-PL"/>
        </w:rPr>
        <w:t xml:space="preserve">dyrektor marketingu </w:t>
      </w:r>
      <w:proofErr w:type="spellStart"/>
      <w:r w:rsidR="0074348F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="0074348F">
        <w:rPr>
          <w:rFonts w:ascii="Barlow" w:hAnsi="Barlow"/>
          <w:sz w:val="22"/>
          <w:szCs w:val="22"/>
          <w:lang w:val="pl-PL"/>
        </w:rPr>
        <w:t xml:space="preserve"> ds. opon osobowych w </w:t>
      </w:r>
      <w:r w:rsidR="0074348F" w:rsidRPr="00B025E5">
        <w:rPr>
          <w:rFonts w:ascii="Barlow" w:hAnsi="Barlow"/>
          <w:sz w:val="22"/>
          <w:szCs w:val="22"/>
          <w:lang w:val="pl-PL"/>
        </w:rPr>
        <w:t>Europ</w:t>
      </w:r>
      <w:r w:rsidR="0074348F">
        <w:rPr>
          <w:rFonts w:ascii="Barlow" w:hAnsi="Barlow"/>
          <w:sz w:val="22"/>
          <w:szCs w:val="22"/>
          <w:lang w:val="pl-PL"/>
        </w:rPr>
        <w:t>i</w:t>
      </w:r>
      <w:r w:rsidR="0074348F" w:rsidRPr="00B025E5">
        <w:rPr>
          <w:rFonts w:ascii="Barlow" w:hAnsi="Barlow"/>
          <w:sz w:val="22"/>
          <w:szCs w:val="22"/>
          <w:lang w:val="pl-PL"/>
        </w:rPr>
        <w:t>e</w:t>
      </w:r>
      <w:r w:rsidR="0074348F">
        <w:rPr>
          <w:rFonts w:ascii="Barlow" w:hAnsi="Barlow"/>
          <w:sz w:val="22"/>
          <w:szCs w:val="22"/>
          <w:lang w:val="pl-PL"/>
        </w:rPr>
        <w:t>.</w:t>
      </w:r>
      <w:r w:rsidR="0074348F" w:rsidRPr="00B025E5">
        <w:rPr>
          <w:rFonts w:ascii="Barlow" w:hAnsi="Barlow"/>
          <w:sz w:val="22"/>
          <w:szCs w:val="22"/>
          <w:lang w:val="pl-PL"/>
        </w:rPr>
        <w:t xml:space="preserve"> </w:t>
      </w:r>
    </w:p>
    <w:p w14:paraId="79B97844" w14:textId="77777777" w:rsidR="00B025E5" w:rsidRDefault="00B025E5" w:rsidP="00946641">
      <w:pPr>
        <w:shd w:val="clear" w:color="auto" w:fill="FFFFFF"/>
        <w:spacing w:before="180" w:after="180" w:line="240" w:lineRule="auto"/>
        <w:ind w:left="3476"/>
        <w:jc w:val="left"/>
        <w:rPr>
          <w:rFonts w:cs="Roboto"/>
          <w:color w:val="212529"/>
          <w:spacing w:val="2"/>
          <w:sz w:val="24"/>
          <w:szCs w:val="24"/>
          <w:lang w:val="pl-PL" w:eastAsia="pl-PL"/>
        </w:rPr>
      </w:pPr>
      <w:r w:rsidRPr="00B025E5">
        <w:rPr>
          <w:rFonts w:cs="Roboto"/>
          <w:color w:val="212529"/>
          <w:spacing w:val="2"/>
          <w:sz w:val="24"/>
          <w:szCs w:val="24"/>
          <w:lang w:val="pl-PL" w:eastAsia="pl-PL"/>
        </w:rPr>
        <w:t> </w:t>
      </w:r>
    </w:p>
    <w:p w14:paraId="5B47BD84" w14:textId="7D7C39EC" w:rsidR="00B025E5" w:rsidRPr="00946641" w:rsidRDefault="00B025E5" w:rsidP="00946641">
      <w:pPr>
        <w:shd w:val="clear" w:color="auto" w:fill="FFFFFF"/>
        <w:spacing w:before="180" w:after="180" w:line="240" w:lineRule="auto"/>
        <w:ind w:left="3476"/>
        <w:jc w:val="left"/>
        <w:rPr>
          <w:rFonts w:ascii="Barlow" w:hAnsi="Barlow" w:cs="Roboto"/>
          <w:color w:val="212529"/>
          <w:spacing w:val="2"/>
          <w:sz w:val="18"/>
          <w:szCs w:val="18"/>
          <w:lang w:eastAsia="pl-PL"/>
        </w:rPr>
      </w:pPr>
      <w:r w:rsidRPr="00946641">
        <w:rPr>
          <w:rFonts w:ascii="Barlow" w:hAnsi="Barlow" w:cs="Roboto"/>
          <w:color w:val="212529"/>
          <w:spacing w:val="2"/>
          <w:sz w:val="18"/>
          <w:szCs w:val="18"/>
          <w:lang w:val="pl-PL" w:eastAsia="pl-PL"/>
        </w:rPr>
        <w:t xml:space="preserve">[1] </w:t>
      </w:r>
      <w:r w:rsidRPr="00946641">
        <w:rPr>
          <w:rFonts w:ascii="Barlow" w:hAnsi="Barlow" w:cs="Roboto CE"/>
          <w:color w:val="212529"/>
          <w:spacing w:val="2"/>
          <w:sz w:val="18"/>
          <w:szCs w:val="18"/>
          <w:lang w:val="pl-PL" w:eastAsia="pl-PL"/>
        </w:rPr>
        <w:t>IHS LV Sales Base Global - Ile pojazdów sprzeda</w:t>
      </w:r>
      <w:r w:rsidR="00941B44" w:rsidRPr="00946641">
        <w:rPr>
          <w:rFonts w:ascii="Barlow" w:hAnsi="Barlow" w:cs="Roboto CE"/>
          <w:color w:val="212529"/>
          <w:spacing w:val="2"/>
          <w:sz w:val="18"/>
          <w:szCs w:val="18"/>
          <w:lang w:val="pl-PL" w:eastAsia="pl-PL"/>
        </w:rPr>
        <w:t xml:space="preserve">no </w:t>
      </w:r>
      <w:r w:rsidRPr="00946641">
        <w:rPr>
          <w:rFonts w:ascii="Barlow" w:hAnsi="Barlow" w:cs="Roboto CE"/>
          <w:color w:val="212529"/>
          <w:spacing w:val="2"/>
          <w:sz w:val="18"/>
          <w:szCs w:val="18"/>
          <w:lang w:val="pl-PL" w:eastAsia="pl-PL"/>
        </w:rPr>
        <w:t xml:space="preserve">w zeszłym miesiącu? </w:t>
      </w:r>
      <w:hyperlink r:id="rId11" w:history="1">
        <w:r w:rsidRPr="00946641">
          <w:rPr>
            <w:rStyle w:val="Hipercze"/>
            <w:rFonts w:ascii="Barlow" w:hAnsi="Barlow" w:cs="Roboto"/>
            <w:color w:val="004990"/>
            <w:spacing w:val="2"/>
            <w:sz w:val="18"/>
            <w:szCs w:val="18"/>
            <w:lang w:eastAsia="pl-PL"/>
          </w:rPr>
          <w:t>https://www.spglobal.com/mobility/en/products/global-auto-demand-tracker.html</w:t>
        </w:r>
      </w:hyperlink>
    </w:p>
    <w:p w14:paraId="6A3E51AF" w14:textId="4FA1B27F" w:rsidR="00B025E5" w:rsidRPr="00946641" w:rsidRDefault="00B025E5" w:rsidP="00946641">
      <w:pPr>
        <w:shd w:val="clear" w:color="auto" w:fill="FFFFFF"/>
        <w:spacing w:before="180" w:after="180" w:line="240" w:lineRule="auto"/>
        <w:ind w:left="3476"/>
        <w:jc w:val="left"/>
        <w:rPr>
          <w:rFonts w:ascii="Barlow" w:hAnsi="Barlow" w:cs="Roboto"/>
          <w:color w:val="212529"/>
          <w:spacing w:val="2"/>
          <w:sz w:val="18"/>
          <w:szCs w:val="18"/>
          <w:lang w:eastAsia="pl-PL"/>
        </w:rPr>
      </w:pPr>
      <w:r w:rsidRPr="00946641">
        <w:rPr>
          <w:rFonts w:ascii="Barlow" w:hAnsi="Barlow" w:cs="Roboto"/>
          <w:color w:val="212529"/>
          <w:spacing w:val="2"/>
          <w:sz w:val="18"/>
          <w:szCs w:val="18"/>
          <w:lang w:val="pl-PL" w:eastAsia="pl-PL"/>
        </w:rPr>
        <w:t>[2] Dane z E</w:t>
      </w:r>
      <w:r w:rsidRPr="00946641">
        <w:rPr>
          <w:rFonts w:ascii="Barlow" w:hAnsi="Barlow" w:cs="Roboto CE"/>
          <w:color w:val="212529"/>
          <w:spacing w:val="2"/>
          <w:sz w:val="18"/>
          <w:szCs w:val="18"/>
          <w:lang w:val="pl-PL" w:eastAsia="pl-PL"/>
        </w:rPr>
        <w:t xml:space="preserve">V </w:t>
      </w:r>
      <w:proofErr w:type="spellStart"/>
      <w:r w:rsidRPr="00946641">
        <w:rPr>
          <w:rFonts w:ascii="Barlow" w:hAnsi="Barlow" w:cs="Roboto CE"/>
          <w:color w:val="212529"/>
          <w:spacing w:val="2"/>
          <w:sz w:val="18"/>
          <w:szCs w:val="18"/>
          <w:lang w:val="pl-PL" w:eastAsia="pl-PL"/>
        </w:rPr>
        <w:t>Volumes</w:t>
      </w:r>
      <w:proofErr w:type="spellEnd"/>
      <w:r w:rsidRPr="00946641">
        <w:rPr>
          <w:rFonts w:ascii="Barlow" w:hAnsi="Barlow" w:cs="Roboto CE"/>
          <w:color w:val="212529"/>
          <w:spacing w:val="2"/>
          <w:sz w:val="18"/>
          <w:szCs w:val="18"/>
          <w:lang w:val="pl-PL" w:eastAsia="pl-PL"/>
        </w:rPr>
        <w:t xml:space="preserve"> - globalna sprzedaż EV na 2022 r. </w:t>
      </w:r>
      <w:hyperlink r:id="rId12" w:history="1">
        <w:r w:rsidRPr="00946641">
          <w:rPr>
            <w:rStyle w:val="Hipercze"/>
            <w:rFonts w:ascii="Barlow" w:hAnsi="Barlow" w:cs="Roboto"/>
            <w:color w:val="004990"/>
            <w:spacing w:val="2"/>
            <w:sz w:val="18"/>
            <w:szCs w:val="18"/>
            <w:lang w:eastAsia="pl-PL"/>
          </w:rPr>
          <w:t>https://www.ev-volumes.com/country/total-euefta-plug-in-vehicle-volumes-2/</w:t>
        </w:r>
      </w:hyperlink>
    </w:p>
    <w:p w14:paraId="73D09384" w14:textId="695DC499" w:rsidR="00B025E5" w:rsidRPr="00946641" w:rsidRDefault="00B025E5" w:rsidP="00946641">
      <w:pPr>
        <w:shd w:val="clear" w:color="auto" w:fill="FFFFFF"/>
        <w:spacing w:before="180" w:after="180" w:line="240" w:lineRule="auto"/>
        <w:ind w:left="3476"/>
        <w:jc w:val="left"/>
        <w:rPr>
          <w:rFonts w:ascii="Barlow" w:hAnsi="Barlow" w:cs="Roboto"/>
          <w:color w:val="212529"/>
          <w:spacing w:val="2"/>
          <w:sz w:val="18"/>
          <w:szCs w:val="18"/>
          <w:lang w:val="pl-PL" w:eastAsia="pl-PL"/>
        </w:rPr>
      </w:pPr>
      <w:r w:rsidRPr="00946641">
        <w:rPr>
          <w:rFonts w:ascii="Barlow" w:hAnsi="Barlow" w:cs="Roboto"/>
          <w:color w:val="212529"/>
          <w:spacing w:val="2"/>
          <w:sz w:val="18"/>
          <w:szCs w:val="18"/>
          <w:lang w:val="pl-PL" w:eastAsia="pl-PL"/>
        </w:rPr>
        <w:t>[3] ACEA - Rodzaje paliw w nowych samochodach: ba</w:t>
      </w:r>
      <w:r w:rsidRPr="00946641">
        <w:rPr>
          <w:rFonts w:ascii="Barlow" w:hAnsi="Barlow" w:cs="Roboto CE"/>
          <w:color w:val="212529"/>
          <w:spacing w:val="2"/>
          <w:sz w:val="18"/>
          <w:szCs w:val="18"/>
          <w:lang w:val="pl-PL" w:eastAsia="pl-PL"/>
        </w:rPr>
        <w:t xml:space="preserve">teria elektryczna 12,1%, hybryda 22,6% i benzyna 36,4% udział w rynku, cały rok 2022 </w:t>
      </w:r>
      <w:hyperlink r:id="rId13" w:history="1">
        <w:r w:rsidRPr="00946641">
          <w:rPr>
            <w:rStyle w:val="Hipercze"/>
            <w:rFonts w:ascii="Barlow" w:hAnsi="Barlow" w:cs="Roboto"/>
            <w:color w:val="004990"/>
            <w:spacing w:val="2"/>
            <w:sz w:val="18"/>
            <w:szCs w:val="18"/>
            <w:lang w:val="pl-PL" w:eastAsia="pl-PL"/>
          </w:rPr>
          <w:t>https://www.acea.auto/fuel-pc/fuel-types-of-new-cars-battery-electric-12-1-hybrid-22-6-and-petrol-36-4-market-share-full-year-2022/</w:t>
        </w:r>
      </w:hyperlink>
      <w:r w:rsidRPr="00946641">
        <w:rPr>
          <w:rFonts w:ascii="Barlow" w:hAnsi="Barlow" w:cs="Roboto"/>
          <w:color w:val="212529"/>
          <w:spacing w:val="2"/>
          <w:sz w:val="18"/>
          <w:szCs w:val="18"/>
          <w:lang w:val="pl-PL" w:eastAsia="pl-PL"/>
        </w:rPr>
        <w:br/>
      </w:r>
      <w:r w:rsidRPr="00946641">
        <w:rPr>
          <w:rFonts w:ascii="Barlow" w:hAnsi="Barlow" w:cs="Roboto"/>
          <w:color w:val="212529"/>
          <w:spacing w:val="2"/>
          <w:sz w:val="18"/>
          <w:szCs w:val="18"/>
          <w:lang w:val="pl-PL" w:eastAsia="pl-PL"/>
        </w:rPr>
        <w:br/>
        <w:t xml:space="preserve">[4] </w:t>
      </w:r>
      <w:r w:rsidR="0074348F" w:rsidRPr="00946641">
        <w:rPr>
          <w:rFonts w:ascii="Barlow" w:hAnsi="Barlow" w:cs="Roboto"/>
          <w:color w:val="212529"/>
          <w:spacing w:val="2"/>
          <w:sz w:val="18"/>
          <w:szCs w:val="18"/>
          <w:lang w:val="pl-PL" w:eastAsia="pl-PL"/>
        </w:rPr>
        <w:t xml:space="preserve">Na podstawie wyników </w:t>
      </w:r>
      <w:r w:rsidR="0074348F" w:rsidRPr="00946641">
        <w:rPr>
          <w:rFonts w:ascii="Barlow" w:hAnsi="Barlow" w:cs="Roboto CE"/>
          <w:color w:val="212529"/>
          <w:spacing w:val="2"/>
          <w:sz w:val="18"/>
          <w:szCs w:val="18"/>
          <w:lang w:val="pl-PL" w:eastAsia="pl-PL"/>
        </w:rPr>
        <w:t>t</w:t>
      </w:r>
      <w:r w:rsidRPr="00946641">
        <w:rPr>
          <w:rFonts w:ascii="Barlow" w:hAnsi="Barlow" w:cs="Roboto CE"/>
          <w:color w:val="212529"/>
          <w:spacing w:val="2"/>
          <w:sz w:val="18"/>
          <w:szCs w:val="18"/>
          <w:lang w:val="pl-PL" w:eastAsia="pl-PL"/>
        </w:rPr>
        <w:t>est</w:t>
      </w:r>
      <w:r w:rsidR="0074348F" w:rsidRPr="00946641">
        <w:rPr>
          <w:rFonts w:ascii="Barlow" w:hAnsi="Barlow" w:cs="Roboto CE"/>
          <w:color w:val="212529"/>
          <w:spacing w:val="2"/>
          <w:sz w:val="18"/>
          <w:szCs w:val="18"/>
          <w:lang w:val="pl-PL" w:eastAsia="pl-PL"/>
        </w:rPr>
        <w:t>u</w:t>
      </w:r>
      <w:r w:rsidRPr="00946641">
        <w:rPr>
          <w:rFonts w:ascii="Barlow" w:hAnsi="Barlow" w:cs="Roboto CE"/>
          <w:color w:val="212529"/>
          <w:spacing w:val="2"/>
          <w:sz w:val="18"/>
          <w:szCs w:val="18"/>
          <w:lang w:val="pl-PL" w:eastAsia="pl-PL"/>
        </w:rPr>
        <w:t xml:space="preserve"> wewnętrzn</w:t>
      </w:r>
      <w:r w:rsidR="0074348F" w:rsidRPr="00946641">
        <w:rPr>
          <w:rFonts w:ascii="Barlow" w:hAnsi="Barlow" w:cs="Roboto CE"/>
          <w:color w:val="212529"/>
          <w:spacing w:val="2"/>
          <w:sz w:val="18"/>
          <w:szCs w:val="18"/>
          <w:lang w:val="pl-PL" w:eastAsia="pl-PL"/>
        </w:rPr>
        <w:t>ego.</w:t>
      </w:r>
      <w:r w:rsidRPr="00946641">
        <w:rPr>
          <w:rFonts w:ascii="Barlow" w:hAnsi="Barlow" w:cs="Roboto"/>
          <w:color w:val="212529"/>
          <w:spacing w:val="2"/>
          <w:sz w:val="18"/>
          <w:szCs w:val="18"/>
          <w:vertAlign w:val="superscript"/>
          <w:lang w:val="pl-PL" w:eastAsia="pl-PL"/>
        </w:rPr>
        <w:t> </w:t>
      </w:r>
      <w:r w:rsidR="0074348F" w:rsidRPr="00946641">
        <w:rPr>
          <w:rFonts w:ascii="Barlow" w:hAnsi="Barlow" w:cs="Roboto CE"/>
          <w:color w:val="212529"/>
          <w:spacing w:val="2"/>
          <w:sz w:val="18"/>
          <w:szCs w:val="18"/>
          <w:shd w:val="clear" w:color="auto" w:fill="FFFFFF"/>
          <w:lang w:val="pl-PL" w:eastAsia="pl-PL"/>
        </w:rPr>
        <w:t>R</w:t>
      </w:r>
      <w:r w:rsidRPr="00946641">
        <w:rPr>
          <w:rFonts w:ascii="Barlow" w:hAnsi="Barlow" w:cs="Roboto CE"/>
          <w:color w:val="212529"/>
          <w:spacing w:val="2"/>
          <w:sz w:val="18"/>
          <w:szCs w:val="18"/>
          <w:shd w:val="clear" w:color="auto" w:fill="FFFFFF"/>
          <w:lang w:val="pl-PL" w:eastAsia="pl-PL"/>
        </w:rPr>
        <w:t>edukcja hałasu w porównaniu z</w:t>
      </w:r>
      <w:r w:rsidR="0074348F" w:rsidRPr="00946641">
        <w:rPr>
          <w:rFonts w:ascii="Barlow" w:hAnsi="Barlow" w:cs="Roboto CE"/>
          <w:color w:val="212529"/>
          <w:spacing w:val="2"/>
          <w:sz w:val="18"/>
          <w:szCs w:val="18"/>
          <w:shd w:val="clear" w:color="auto" w:fill="FFFFFF"/>
          <w:lang w:val="pl-PL" w:eastAsia="pl-PL"/>
        </w:rPr>
        <w:t> </w:t>
      </w:r>
      <w:r w:rsidRPr="00946641">
        <w:rPr>
          <w:rFonts w:ascii="Barlow" w:hAnsi="Barlow" w:cs="Roboto CE"/>
          <w:color w:val="212529"/>
          <w:spacing w:val="2"/>
          <w:sz w:val="18"/>
          <w:szCs w:val="18"/>
          <w:shd w:val="clear" w:color="auto" w:fill="FFFFFF"/>
          <w:lang w:val="pl-PL" w:eastAsia="pl-PL"/>
        </w:rPr>
        <w:t>poprzedni</w:t>
      </w:r>
      <w:r w:rsidR="0074348F" w:rsidRPr="00946641">
        <w:rPr>
          <w:rFonts w:ascii="Barlow" w:hAnsi="Barlow" w:cs="Roboto CE"/>
          <w:color w:val="212529"/>
          <w:spacing w:val="2"/>
          <w:sz w:val="18"/>
          <w:szCs w:val="18"/>
          <w:shd w:val="clear" w:color="auto" w:fill="FFFFFF"/>
          <w:lang w:val="pl-PL" w:eastAsia="pl-PL"/>
        </w:rPr>
        <w:t>m modelem</w:t>
      </w:r>
      <w:r w:rsidRPr="00946641">
        <w:rPr>
          <w:rFonts w:ascii="Barlow" w:hAnsi="Barlow" w:cs="Roboto CE"/>
          <w:color w:val="212529"/>
          <w:spacing w:val="2"/>
          <w:sz w:val="18"/>
          <w:szCs w:val="18"/>
          <w:shd w:val="clear" w:color="auto" w:fill="FFFFFF"/>
          <w:lang w:val="pl-PL" w:eastAsia="pl-PL"/>
        </w:rPr>
        <w:t xml:space="preserve"> </w:t>
      </w:r>
      <w:proofErr w:type="spellStart"/>
      <w:r w:rsidRPr="00946641">
        <w:rPr>
          <w:rFonts w:ascii="Barlow" w:hAnsi="Barlow" w:cs="Roboto CE"/>
          <w:color w:val="212529"/>
          <w:spacing w:val="2"/>
          <w:sz w:val="18"/>
          <w:szCs w:val="18"/>
          <w:shd w:val="clear" w:color="auto" w:fill="FFFFFF"/>
          <w:lang w:val="pl-PL" w:eastAsia="pl-PL"/>
        </w:rPr>
        <w:t>Eagle</w:t>
      </w:r>
      <w:proofErr w:type="spellEnd"/>
      <w:r w:rsidRPr="00946641">
        <w:rPr>
          <w:rFonts w:ascii="Barlow" w:hAnsi="Barlow" w:cs="Roboto CE"/>
          <w:color w:val="212529"/>
          <w:spacing w:val="2"/>
          <w:sz w:val="18"/>
          <w:szCs w:val="18"/>
          <w:shd w:val="clear" w:color="auto" w:fill="FFFFFF"/>
          <w:lang w:val="pl-PL" w:eastAsia="pl-PL"/>
        </w:rPr>
        <w:t xml:space="preserve"> F1 </w:t>
      </w:r>
      <w:proofErr w:type="spellStart"/>
      <w:r w:rsidRPr="00946641">
        <w:rPr>
          <w:rFonts w:ascii="Barlow" w:hAnsi="Barlow" w:cs="Roboto CE"/>
          <w:color w:val="212529"/>
          <w:spacing w:val="2"/>
          <w:sz w:val="18"/>
          <w:szCs w:val="18"/>
          <w:shd w:val="clear" w:color="auto" w:fill="FFFFFF"/>
          <w:lang w:val="pl-PL" w:eastAsia="pl-PL"/>
        </w:rPr>
        <w:t>Asymmetric</w:t>
      </w:r>
      <w:proofErr w:type="spellEnd"/>
      <w:r w:rsidRPr="00946641">
        <w:rPr>
          <w:rFonts w:ascii="Barlow" w:hAnsi="Barlow" w:cs="Roboto CE"/>
          <w:color w:val="212529"/>
          <w:spacing w:val="2"/>
          <w:sz w:val="18"/>
          <w:szCs w:val="18"/>
          <w:shd w:val="clear" w:color="auto" w:fill="FFFFFF"/>
          <w:lang w:val="pl-PL" w:eastAsia="pl-PL"/>
        </w:rPr>
        <w:t xml:space="preserve"> 5</w:t>
      </w:r>
      <w:r w:rsidR="0074348F" w:rsidRPr="00946641">
        <w:rPr>
          <w:rFonts w:ascii="Barlow" w:hAnsi="Barlow" w:cs="Roboto CE"/>
          <w:color w:val="212529"/>
          <w:spacing w:val="2"/>
          <w:sz w:val="18"/>
          <w:szCs w:val="18"/>
          <w:shd w:val="clear" w:color="auto" w:fill="FFFFFF"/>
          <w:lang w:val="pl-PL" w:eastAsia="pl-PL"/>
        </w:rPr>
        <w:t>.</w:t>
      </w:r>
      <w:r w:rsidRPr="00946641">
        <w:rPr>
          <w:rFonts w:ascii="Barlow" w:hAnsi="Barlow" w:cs="Roboto"/>
          <w:color w:val="212529"/>
          <w:spacing w:val="2"/>
          <w:sz w:val="18"/>
          <w:szCs w:val="18"/>
          <w:lang w:val="pl-PL" w:eastAsia="pl-PL"/>
        </w:rPr>
        <w:br/>
      </w:r>
      <w:r w:rsidRPr="00946641">
        <w:rPr>
          <w:rFonts w:ascii="Barlow" w:hAnsi="Barlow" w:cs="Roboto"/>
          <w:color w:val="212529"/>
          <w:spacing w:val="2"/>
          <w:sz w:val="18"/>
          <w:szCs w:val="18"/>
          <w:lang w:val="pl-PL" w:eastAsia="pl-PL"/>
        </w:rPr>
        <w:br/>
        <w:t xml:space="preserve">[5] </w:t>
      </w:r>
      <w:r w:rsidRPr="00946641">
        <w:rPr>
          <w:rFonts w:ascii="Barlow" w:hAnsi="Barlow" w:cs="Roboto"/>
          <w:color w:val="212529"/>
          <w:spacing w:val="2"/>
          <w:sz w:val="18"/>
          <w:szCs w:val="18"/>
          <w:shd w:val="clear" w:color="auto" w:fill="FFFFFF"/>
          <w:lang w:val="pl-PL" w:eastAsia="pl-PL"/>
        </w:rPr>
        <w:t xml:space="preserve">Rozmiar testowy: 245/45R19. Samochód testowy: Audi A6. Czasopismo: Auto Motor </w:t>
      </w:r>
      <w:proofErr w:type="spellStart"/>
      <w:r w:rsidRPr="00946641">
        <w:rPr>
          <w:rFonts w:ascii="Barlow" w:hAnsi="Barlow" w:cs="Roboto"/>
          <w:color w:val="212529"/>
          <w:spacing w:val="2"/>
          <w:sz w:val="18"/>
          <w:szCs w:val="18"/>
          <w:shd w:val="clear" w:color="auto" w:fill="FFFFFF"/>
          <w:lang w:val="pl-PL" w:eastAsia="pl-PL"/>
        </w:rPr>
        <w:t>und</w:t>
      </w:r>
      <w:proofErr w:type="spellEnd"/>
      <w:r w:rsidRPr="00946641">
        <w:rPr>
          <w:rFonts w:ascii="Barlow" w:hAnsi="Barlow" w:cs="Roboto"/>
          <w:color w:val="212529"/>
          <w:spacing w:val="2"/>
          <w:sz w:val="18"/>
          <w:szCs w:val="18"/>
          <w:shd w:val="clear" w:color="auto" w:fill="FFFFFF"/>
          <w:lang w:val="pl-PL" w:eastAsia="pl-PL"/>
        </w:rPr>
        <w:t xml:space="preserve"> Sport wydanie 7/2022. </w:t>
      </w:r>
      <w:proofErr w:type="spellStart"/>
      <w:r w:rsidRPr="00946641">
        <w:rPr>
          <w:rFonts w:ascii="Barlow" w:hAnsi="Barlow" w:cs="Roboto"/>
          <w:color w:val="212529"/>
          <w:spacing w:val="2"/>
          <w:sz w:val="18"/>
          <w:szCs w:val="18"/>
          <w:shd w:val="clear" w:color="auto" w:fill="FFFFFF"/>
          <w:lang w:eastAsia="pl-PL"/>
        </w:rPr>
        <w:t>Testowane</w:t>
      </w:r>
      <w:proofErr w:type="spellEnd"/>
      <w:r w:rsidRPr="00946641">
        <w:rPr>
          <w:rFonts w:ascii="Barlow" w:hAnsi="Barlow" w:cs="Roboto"/>
          <w:color w:val="212529"/>
          <w:spacing w:val="2"/>
          <w:sz w:val="18"/>
          <w:szCs w:val="18"/>
          <w:shd w:val="clear" w:color="auto" w:fill="FFFFFF"/>
          <w:lang w:eastAsia="pl-PL"/>
        </w:rPr>
        <w:t xml:space="preserve"> </w:t>
      </w:r>
      <w:proofErr w:type="spellStart"/>
      <w:r w:rsidRPr="00946641">
        <w:rPr>
          <w:rFonts w:ascii="Barlow" w:hAnsi="Barlow" w:cs="Roboto"/>
          <w:color w:val="212529"/>
          <w:spacing w:val="2"/>
          <w:sz w:val="18"/>
          <w:szCs w:val="18"/>
          <w:shd w:val="clear" w:color="auto" w:fill="FFFFFF"/>
          <w:lang w:eastAsia="pl-PL"/>
        </w:rPr>
        <w:t>opony</w:t>
      </w:r>
      <w:proofErr w:type="spellEnd"/>
      <w:r w:rsidRPr="00946641">
        <w:rPr>
          <w:rFonts w:ascii="Barlow" w:hAnsi="Barlow" w:cs="Roboto"/>
          <w:color w:val="212529"/>
          <w:spacing w:val="2"/>
          <w:sz w:val="18"/>
          <w:szCs w:val="18"/>
          <w:shd w:val="clear" w:color="auto" w:fill="FFFFFF"/>
          <w:lang w:eastAsia="pl-PL"/>
        </w:rPr>
        <w:t xml:space="preserve">: Goodyear Eagle F1 Asymmetric 6, Bridgestone </w:t>
      </w:r>
      <w:proofErr w:type="spellStart"/>
      <w:r w:rsidRPr="00946641">
        <w:rPr>
          <w:rFonts w:ascii="Barlow" w:hAnsi="Barlow" w:cs="Roboto"/>
          <w:color w:val="212529"/>
          <w:spacing w:val="2"/>
          <w:sz w:val="18"/>
          <w:szCs w:val="18"/>
          <w:shd w:val="clear" w:color="auto" w:fill="FFFFFF"/>
          <w:lang w:eastAsia="pl-PL"/>
        </w:rPr>
        <w:t>Turanza</w:t>
      </w:r>
      <w:proofErr w:type="spellEnd"/>
      <w:r w:rsidRPr="00946641">
        <w:rPr>
          <w:rFonts w:ascii="Barlow" w:hAnsi="Barlow" w:cs="Roboto"/>
          <w:color w:val="212529"/>
          <w:spacing w:val="2"/>
          <w:sz w:val="18"/>
          <w:szCs w:val="18"/>
          <w:shd w:val="clear" w:color="auto" w:fill="FFFFFF"/>
          <w:lang w:eastAsia="pl-PL"/>
        </w:rPr>
        <w:t xml:space="preserve"> T005, Hankook </w:t>
      </w:r>
      <w:proofErr w:type="spellStart"/>
      <w:r w:rsidRPr="00946641">
        <w:rPr>
          <w:rFonts w:ascii="Barlow" w:hAnsi="Barlow" w:cs="Roboto"/>
          <w:color w:val="212529"/>
          <w:spacing w:val="2"/>
          <w:sz w:val="18"/>
          <w:szCs w:val="18"/>
          <w:shd w:val="clear" w:color="auto" w:fill="FFFFFF"/>
          <w:lang w:eastAsia="pl-PL"/>
        </w:rPr>
        <w:t>Ventus</w:t>
      </w:r>
      <w:proofErr w:type="spellEnd"/>
      <w:r w:rsidRPr="00946641">
        <w:rPr>
          <w:rFonts w:ascii="Barlow" w:hAnsi="Barlow" w:cs="Roboto"/>
          <w:color w:val="212529"/>
          <w:spacing w:val="2"/>
          <w:sz w:val="18"/>
          <w:szCs w:val="18"/>
          <w:shd w:val="clear" w:color="auto" w:fill="FFFFFF"/>
          <w:lang w:eastAsia="pl-PL"/>
        </w:rPr>
        <w:t xml:space="preserve"> S1 evo3, Continental </w:t>
      </w:r>
      <w:proofErr w:type="spellStart"/>
      <w:r w:rsidRPr="00946641">
        <w:rPr>
          <w:rFonts w:ascii="Barlow" w:hAnsi="Barlow" w:cs="Roboto"/>
          <w:color w:val="212529"/>
          <w:spacing w:val="2"/>
          <w:sz w:val="18"/>
          <w:szCs w:val="18"/>
          <w:shd w:val="clear" w:color="auto" w:fill="FFFFFF"/>
          <w:lang w:eastAsia="pl-PL"/>
        </w:rPr>
        <w:t>PremiumContact</w:t>
      </w:r>
      <w:proofErr w:type="spellEnd"/>
      <w:r w:rsidRPr="00946641">
        <w:rPr>
          <w:rFonts w:ascii="Barlow" w:hAnsi="Barlow" w:cs="Roboto"/>
          <w:color w:val="212529"/>
          <w:spacing w:val="2"/>
          <w:sz w:val="18"/>
          <w:szCs w:val="18"/>
          <w:shd w:val="clear" w:color="auto" w:fill="FFFFFF"/>
          <w:lang w:eastAsia="pl-PL"/>
        </w:rPr>
        <w:t xml:space="preserve"> 6, </w:t>
      </w:r>
      <w:proofErr w:type="spellStart"/>
      <w:r w:rsidRPr="00946641">
        <w:rPr>
          <w:rFonts w:ascii="Barlow" w:hAnsi="Barlow" w:cs="Roboto"/>
          <w:color w:val="212529"/>
          <w:spacing w:val="2"/>
          <w:sz w:val="18"/>
          <w:szCs w:val="18"/>
          <w:shd w:val="clear" w:color="auto" w:fill="FFFFFF"/>
          <w:lang w:eastAsia="pl-PL"/>
        </w:rPr>
        <w:t>Nexen</w:t>
      </w:r>
      <w:proofErr w:type="spellEnd"/>
      <w:r w:rsidRPr="00946641">
        <w:rPr>
          <w:rFonts w:ascii="Barlow" w:hAnsi="Barlow" w:cs="Roboto"/>
          <w:color w:val="212529"/>
          <w:spacing w:val="2"/>
          <w:sz w:val="18"/>
          <w:szCs w:val="18"/>
          <w:shd w:val="clear" w:color="auto" w:fill="FFFFFF"/>
          <w:lang w:eastAsia="pl-PL"/>
        </w:rPr>
        <w:t xml:space="preserve"> </w:t>
      </w:r>
      <w:proofErr w:type="spellStart"/>
      <w:r w:rsidRPr="00946641">
        <w:rPr>
          <w:rFonts w:ascii="Barlow" w:hAnsi="Barlow" w:cs="Roboto"/>
          <w:color w:val="212529"/>
          <w:spacing w:val="2"/>
          <w:sz w:val="18"/>
          <w:szCs w:val="18"/>
          <w:shd w:val="clear" w:color="auto" w:fill="FFFFFF"/>
          <w:lang w:eastAsia="pl-PL"/>
        </w:rPr>
        <w:t>N'Fera</w:t>
      </w:r>
      <w:proofErr w:type="spellEnd"/>
      <w:r w:rsidRPr="00946641">
        <w:rPr>
          <w:rFonts w:ascii="Barlow" w:hAnsi="Barlow" w:cs="Roboto"/>
          <w:color w:val="212529"/>
          <w:spacing w:val="2"/>
          <w:sz w:val="18"/>
          <w:szCs w:val="18"/>
          <w:shd w:val="clear" w:color="auto" w:fill="FFFFFF"/>
          <w:lang w:eastAsia="pl-PL"/>
        </w:rPr>
        <w:t xml:space="preserve"> Sport, Nokian </w:t>
      </w:r>
      <w:proofErr w:type="spellStart"/>
      <w:r w:rsidRPr="00946641">
        <w:rPr>
          <w:rFonts w:ascii="Barlow" w:hAnsi="Barlow" w:cs="Roboto"/>
          <w:color w:val="212529"/>
          <w:spacing w:val="2"/>
          <w:sz w:val="18"/>
          <w:szCs w:val="18"/>
          <w:shd w:val="clear" w:color="auto" w:fill="FFFFFF"/>
          <w:lang w:eastAsia="pl-PL"/>
        </w:rPr>
        <w:t>Powerproof</w:t>
      </w:r>
      <w:proofErr w:type="spellEnd"/>
      <w:r w:rsidRPr="00946641">
        <w:rPr>
          <w:rFonts w:ascii="Barlow" w:hAnsi="Barlow" w:cs="Roboto"/>
          <w:color w:val="212529"/>
          <w:spacing w:val="2"/>
          <w:sz w:val="18"/>
          <w:szCs w:val="18"/>
          <w:shd w:val="clear" w:color="auto" w:fill="FFFFFF"/>
          <w:lang w:eastAsia="pl-PL"/>
        </w:rPr>
        <w:t xml:space="preserve">, Michelin Pilot Sport 4, </w:t>
      </w:r>
      <w:proofErr w:type="spellStart"/>
      <w:r w:rsidRPr="00946641">
        <w:rPr>
          <w:rFonts w:ascii="Barlow" w:hAnsi="Barlow" w:cs="Roboto"/>
          <w:color w:val="212529"/>
          <w:spacing w:val="2"/>
          <w:sz w:val="18"/>
          <w:szCs w:val="18"/>
          <w:shd w:val="clear" w:color="auto" w:fill="FFFFFF"/>
          <w:lang w:eastAsia="pl-PL"/>
        </w:rPr>
        <w:t>Falken</w:t>
      </w:r>
      <w:proofErr w:type="spellEnd"/>
      <w:r w:rsidRPr="00946641">
        <w:rPr>
          <w:rFonts w:ascii="Barlow" w:hAnsi="Barlow" w:cs="Roboto"/>
          <w:color w:val="212529"/>
          <w:spacing w:val="2"/>
          <w:sz w:val="18"/>
          <w:szCs w:val="18"/>
          <w:shd w:val="clear" w:color="auto" w:fill="FFFFFF"/>
          <w:lang w:eastAsia="pl-PL"/>
        </w:rPr>
        <w:t xml:space="preserve"> </w:t>
      </w:r>
      <w:proofErr w:type="spellStart"/>
      <w:r w:rsidRPr="00946641">
        <w:rPr>
          <w:rFonts w:ascii="Barlow" w:hAnsi="Barlow" w:cs="Roboto"/>
          <w:color w:val="212529"/>
          <w:spacing w:val="2"/>
          <w:sz w:val="18"/>
          <w:szCs w:val="18"/>
          <w:shd w:val="clear" w:color="auto" w:fill="FFFFFF"/>
          <w:lang w:eastAsia="pl-PL"/>
        </w:rPr>
        <w:t>Azenis</w:t>
      </w:r>
      <w:proofErr w:type="spellEnd"/>
      <w:r w:rsidRPr="00946641">
        <w:rPr>
          <w:rFonts w:ascii="Barlow" w:hAnsi="Barlow" w:cs="Roboto"/>
          <w:color w:val="212529"/>
          <w:spacing w:val="2"/>
          <w:sz w:val="18"/>
          <w:szCs w:val="18"/>
          <w:shd w:val="clear" w:color="auto" w:fill="FFFFFF"/>
          <w:lang w:eastAsia="pl-PL"/>
        </w:rPr>
        <w:t xml:space="preserve"> FK510, </w:t>
      </w:r>
      <w:proofErr w:type="spellStart"/>
      <w:r w:rsidRPr="00946641">
        <w:rPr>
          <w:rFonts w:ascii="Barlow" w:hAnsi="Barlow" w:cs="Roboto"/>
          <w:color w:val="212529"/>
          <w:spacing w:val="2"/>
          <w:sz w:val="18"/>
          <w:szCs w:val="18"/>
          <w:shd w:val="clear" w:color="auto" w:fill="FFFFFF"/>
          <w:lang w:eastAsia="pl-PL"/>
        </w:rPr>
        <w:t>Maxxis</w:t>
      </w:r>
      <w:proofErr w:type="spellEnd"/>
      <w:r w:rsidRPr="00946641">
        <w:rPr>
          <w:rFonts w:ascii="Barlow" w:hAnsi="Barlow" w:cs="Roboto"/>
          <w:color w:val="212529"/>
          <w:spacing w:val="2"/>
          <w:sz w:val="18"/>
          <w:szCs w:val="18"/>
          <w:shd w:val="clear" w:color="auto" w:fill="FFFFFF"/>
          <w:lang w:eastAsia="pl-PL"/>
        </w:rPr>
        <w:t xml:space="preserve"> </w:t>
      </w:r>
      <w:proofErr w:type="spellStart"/>
      <w:r w:rsidRPr="00946641">
        <w:rPr>
          <w:rFonts w:ascii="Barlow" w:hAnsi="Barlow" w:cs="Roboto"/>
          <w:color w:val="212529"/>
          <w:spacing w:val="2"/>
          <w:sz w:val="18"/>
          <w:szCs w:val="18"/>
          <w:shd w:val="clear" w:color="auto" w:fill="FFFFFF"/>
          <w:lang w:eastAsia="pl-PL"/>
        </w:rPr>
        <w:t>Victra</w:t>
      </w:r>
      <w:proofErr w:type="spellEnd"/>
      <w:r w:rsidRPr="00946641">
        <w:rPr>
          <w:rFonts w:ascii="Barlow" w:hAnsi="Barlow" w:cs="Roboto"/>
          <w:color w:val="212529"/>
          <w:spacing w:val="2"/>
          <w:sz w:val="18"/>
          <w:szCs w:val="18"/>
          <w:shd w:val="clear" w:color="auto" w:fill="FFFFFF"/>
          <w:lang w:eastAsia="pl-PL"/>
        </w:rPr>
        <w:t xml:space="preserve"> Sport 5, GT Radial </w:t>
      </w:r>
      <w:proofErr w:type="spellStart"/>
      <w:r w:rsidRPr="00946641">
        <w:rPr>
          <w:rFonts w:ascii="Barlow" w:hAnsi="Barlow" w:cs="Roboto"/>
          <w:color w:val="212529"/>
          <w:spacing w:val="2"/>
          <w:sz w:val="18"/>
          <w:szCs w:val="18"/>
          <w:shd w:val="clear" w:color="auto" w:fill="FFFFFF"/>
          <w:lang w:eastAsia="pl-PL"/>
        </w:rPr>
        <w:t>Sportactive</w:t>
      </w:r>
      <w:proofErr w:type="spellEnd"/>
      <w:r w:rsidRPr="00946641">
        <w:rPr>
          <w:rFonts w:ascii="Barlow" w:hAnsi="Barlow" w:cs="Roboto"/>
          <w:color w:val="212529"/>
          <w:spacing w:val="2"/>
          <w:sz w:val="18"/>
          <w:szCs w:val="18"/>
          <w:shd w:val="clear" w:color="auto" w:fill="FFFFFF"/>
          <w:lang w:eastAsia="pl-PL"/>
        </w:rPr>
        <w:t xml:space="preserve"> 2.</w:t>
      </w:r>
      <w:r w:rsidRPr="00946641">
        <w:rPr>
          <w:rFonts w:ascii="Barlow" w:hAnsi="Barlow" w:cs="Roboto"/>
          <w:color w:val="212529"/>
          <w:spacing w:val="2"/>
          <w:sz w:val="18"/>
          <w:szCs w:val="18"/>
          <w:lang w:eastAsia="pl-PL"/>
        </w:rPr>
        <w:br/>
      </w:r>
      <w:r w:rsidRPr="00946641">
        <w:rPr>
          <w:rFonts w:ascii="Barlow" w:hAnsi="Barlow" w:cs="Roboto"/>
          <w:color w:val="212529"/>
          <w:spacing w:val="2"/>
          <w:sz w:val="18"/>
          <w:szCs w:val="18"/>
          <w:lang w:eastAsia="pl-PL"/>
        </w:rPr>
        <w:br/>
      </w:r>
      <w:r w:rsidRPr="00946641">
        <w:rPr>
          <w:rFonts w:ascii="Barlow" w:hAnsi="Barlow" w:cs="Roboto"/>
          <w:color w:val="212529"/>
          <w:spacing w:val="2"/>
          <w:sz w:val="18"/>
          <w:szCs w:val="18"/>
          <w:lang w:val="pl-PL" w:eastAsia="pl-PL"/>
        </w:rPr>
        <w:t xml:space="preserve">Rozmiar testowy: 245/40R19. Samochód testowy: BMW serii 5. Czasopismo: Auto </w:t>
      </w:r>
      <w:proofErr w:type="spellStart"/>
      <w:r w:rsidRPr="00946641">
        <w:rPr>
          <w:rFonts w:ascii="Barlow" w:hAnsi="Barlow" w:cs="Roboto"/>
          <w:color w:val="212529"/>
          <w:spacing w:val="2"/>
          <w:sz w:val="18"/>
          <w:szCs w:val="18"/>
          <w:lang w:val="pl-PL" w:eastAsia="pl-PL"/>
        </w:rPr>
        <w:t>Bild</w:t>
      </w:r>
      <w:proofErr w:type="spellEnd"/>
      <w:r w:rsidRPr="00946641">
        <w:rPr>
          <w:rFonts w:ascii="Barlow" w:hAnsi="Barlow" w:cs="Roboto"/>
          <w:color w:val="212529"/>
          <w:spacing w:val="2"/>
          <w:sz w:val="18"/>
          <w:szCs w:val="18"/>
          <w:lang w:val="pl-PL" w:eastAsia="pl-PL"/>
        </w:rPr>
        <w:t xml:space="preserve"> wydanie 13/2022. </w:t>
      </w:r>
      <w:proofErr w:type="spellStart"/>
      <w:r w:rsidRPr="00946641">
        <w:rPr>
          <w:rFonts w:ascii="Barlow" w:hAnsi="Barlow" w:cs="Roboto"/>
          <w:color w:val="212529"/>
          <w:spacing w:val="2"/>
          <w:sz w:val="18"/>
          <w:szCs w:val="18"/>
          <w:lang w:eastAsia="pl-PL"/>
        </w:rPr>
        <w:t>Testowane</w:t>
      </w:r>
      <w:proofErr w:type="spellEnd"/>
      <w:r w:rsidRPr="00946641">
        <w:rPr>
          <w:rFonts w:ascii="Barlow" w:hAnsi="Barlow" w:cs="Roboto"/>
          <w:color w:val="212529"/>
          <w:spacing w:val="2"/>
          <w:sz w:val="18"/>
          <w:szCs w:val="18"/>
          <w:lang w:eastAsia="pl-PL"/>
        </w:rPr>
        <w:t xml:space="preserve"> </w:t>
      </w:r>
      <w:proofErr w:type="spellStart"/>
      <w:r w:rsidRPr="00946641">
        <w:rPr>
          <w:rFonts w:ascii="Barlow" w:hAnsi="Barlow" w:cs="Roboto"/>
          <w:color w:val="212529"/>
          <w:spacing w:val="2"/>
          <w:sz w:val="18"/>
          <w:szCs w:val="18"/>
          <w:lang w:eastAsia="pl-PL"/>
        </w:rPr>
        <w:t>opony</w:t>
      </w:r>
      <w:proofErr w:type="spellEnd"/>
      <w:r w:rsidRPr="00946641">
        <w:rPr>
          <w:rFonts w:ascii="Barlow" w:hAnsi="Barlow" w:cs="Roboto"/>
          <w:color w:val="212529"/>
          <w:spacing w:val="2"/>
          <w:sz w:val="18"/>
          <w:szCs w:val="18"/>
          <w:lang w:eastAsia="pl-PL"/>
        </w:rPr>
        <w:t>: Goodyear Eagle F1 Asymmetric 6, Bri</w:t>
      </w:r>
      <w:r w:rsidRPr="00946641">
        <w:rPr>
          <w:rFonts w:ascii="Barlow" w:hAnsi="Barlow" w:cs="Roboto CE"/>
          <w:color w:val="212529"/>
          <w:spacing w:val="2"/>
          <w:sz w:val="18"/>
          <w:szCs w:val="18"/>
          <w:lang w:eastAsia="pl-PL"/>
        </w:rPr>
        <w:t xml:space="preserve">dgestone Potenza Sport, Hankook </w:t>
      </w:r>
      <w:proofErr w:type="spellStart"/>
      <w:r w:rsidRPr="00946641">
        <w:rPr>
          <w:rFonts w:ascii="Barlow" w:hAnsi="Barlow" w:cs="Roboto CE"/>
          <w:color w:val="212529"/>
          <w:spacing w:val="2"/>
          <w:sz w:val="18"/>
          <w:szCs w:val="18"/>
          <w:lang w:eastAsia="pl-PL"/>
        </w:rPr>
        <w:t>Ventus</w:t>
      </w:r>
      <w:proofErr w:type="spellEnd"/>
      <w:r w:rsidRPr="00946641">
        <w:rPr>
          <w:rFonts w:ascii="Barlow" w:hAnsi="Barlow" w:cs="Roboto CE"/>
          <w:color w:val="212529"/>
          <w:spacing w:val="2"/>
          <w:sz w:val="18"/>
          <w:szCs w:val="18"/>
          <w:lang w:eastAsia="pl-PL"/>
        </w:rPr>
        <w:t xml:space="preserve"> S1 evo3, Continental </w:t>
      </w:r>
      <w:proofErr w:type="spellStart"/>
      <w:r w:rsidRPr="00946641">
        <w:rPr>
          <w:rFonts w:ascii="Barlow" w:hAnsi="Barlow" w:cs="Roboto CE"/>
          <w:color w:val="212529"/>
          <w:spacing w:val="2"/>
          <w:sz w:val="18"/>
          <w:szCs w:val="18"/>
          <w:lang w:eastAsia="pl-PL"/>
        </w:rPr>
        <w:t>SportContact</w:t>
      </w:r>
      <w:proofErr w:type="spellEnd"/>
      <w:r w:rsidRPr="00946641">
        <w:rPr>
          <w:rFonts w:ascii="Barlow" w:hAnsi="Barlow" w:cs="Roboto CE"/>
          <w:color w:val="212529"/>
          <w:spacing w:val="2"/>
          <w:sz w:val="18"/>
          <w:szCs w:val="18"/>
          <w:lang w:eastAsia="pl-PL"/>
        </w:rPr>
        <w:t xml:space="preserve"> 7, </w:t>
      </w:r>
      <w:proofErr w:type="spellStart"/>
      <w:r w:rsidRPr="00946641">
        <w:rPr>
          <w:rFonts w:ascii="Barlow" w:hAnsi="Barlow" w:cs="Roboto CE"/>
          <w:color w:val="212529"/>
          <w:spacing w:val="2"/>
          <w:sz w:val="18"/>
          <w:szCs w:val="18"/>
          <w:lang w:eastAsia="pl-PL"/>
        </w:rPr>
        <w:t>Nexen</w:t>
      </w:r>
      <w:proofErr w:type="spellEnd"/>
      <w:r w:rsidRPr="00946641">
        <w:rPr>
          <w:rFonts w:ascii="Barlow" w:hAnsi="Barlow" w:cs="Roboto CE"/>
          <w:color w:val="212529"/>
          <w:spacing w:val="2"/>
          <w:sz w:val="18"/>
          <w:szCs w:val="18"/>
          <w:lang w:eastAsia="pl-PL"/>
        </w:rPr>
        <w:t xml:space="preserve"> </w:t>
      </w:r>
      <w:proofErr w:type="spellStart"/>
      <w:r w:rsidRPr="00946641">
        <w:rPr>
          <w:rFonts w:ascii="Barlow" w:hAnsi="Barlow" w:cs="Roboto CE"/>
          <w:color w:val="212529"/>
          <w:spacing w:val="2"/>
          <w:sz w:val="18"/>
          <w:szCs w:val="18"/>
          <w:lang w:eastAsia="pl-PL"/>
        </w:rPr>
        <w:t>N'Fera</w:t>
      </w:r>
      <w:proofErr w:type="spellEnd"/>
      <w:r w:rsidRPr="00946641">
        <w:rPr>
          <w:rFonts w:ascii="Barlow" w:hAnsi="Barlow" w:cs="Roboto CE"/>
          <w:color w:val="212529"/>
          <w:spacing w:val="2"/>
          <w:sz w:val="18"/>
          <w:szCs w:val="18"/>
          <w:lang w:eastAsia="pl-PL"/>
        </w:rPr>
        <w:t xml:space="preserve"> Sport, Michelin Pilot Sport 4, </w:t>
      </w:r>
      <w:proofErr w:type="spellStart"/>
      <w:r w:rsidRPr="00946641">
        <w:rPr>
          <w:rFonts w:ascii="Barlow" w:hAnsi="Barlow" w:cs="Roboto CE"/>
          <w:color w:val="212529"/>
          <w:spacing w:val="2"/>
          <w:sz w:val="18"/>
          <w:szCs w:val="18"/>
          <w:lang w:eastAsia="pl-PL"/>
        </w:rPr>
        <w:t>Falken</w:t>
      </w:r>
      <w:proofErr w:type="spellEnd"/>
      <w:r w:rsidRPr="00946641">
        <w:rPr>
          <w:rFonts w:ascii="Barlow" w:hAnsi="Barlow" w:cs="Roboto CE"/>
          <w:color w:val="212529"/>
          <w:spacing w:val="2"/>
          <w:sz w:val="18"/>
          <w:szCs w:val="18"/>
          <w:lang w:eastAsia="pl-PL"/>
        </w:rPr>
        <w:t xml:space="preserve"> </w:t>
      </w:r>
      <w:proofErr w:type="spellStart"/>
      <w:r w:rsidRPr="00946641">
        <w:rPr>
          <w:rFonts w:ascii="Barlow" w:hAnsi="Barlow" w:cs="Roboto CE"/>
          <w:color w:val="212529"/>
          <w:spacing w:val="2"/>
          <w:sz w:val="18"/>
          <w:szCs w:val="18"/>
          <w:lang w:eastAsia="pl-PL"/>
        </w:rPr>
        <w:t>Azenis</w:t>
      </w:r>
      <w:proofErr w:type="spellEnd"/>
      <w:r w:rsidRPr="00946641">
        <w:rPr>
          <w:rFonts w:ascii="Barlow" w:hAnsi="Barlow" w:cs="Roboto CE"/>
          <w:color w:val="212529"/>
          <w:spacing w:val="2"/>
          <w:sz w:val="18"/>
          <w:szCs w:val="18"/>
          <w:lang w:eastAsia="pl-PL"/>
        </w:rPr>
        <w:t xml:space="preserve"> FK510, Star Performer UHP-3, </w:t>
      </w:r>
      <w:proofErr w:type="spellStart"/>
      <w:r w:rsidRPr="00946641">
        <w:rPr>
          <w:rFonts w:ascii="Barlow" w:hAnsi="Barlow" w:cs="Roboto CE"/>
          <w:color w:val="212529"/>
          <w:spacing w:val="2"/>
          <w:sz w:val="18"/>
          <w:szCs w:val="18"/>
          <w:lang w:eastAsia="pl-PL"/>
        </w:rPr>
        <w:t>Maxxis</w:t>
      </w:r>
      <w:proofErr w:type="spellEnd"/>
      <w:r w:rsidRPr="00946641">
        <w:rPr>
          <w:rFonts w:ascii="Barlow" w:hAnsi="Barlow" w:cs="Roboto CE"/>
          <w:color w:val="212529"/>
          <w:spacing w:val="2"/>
          <w:sz w:val="18"/>
          <w:szCs w:val="18"/>
          <w:lang w:eastAsia="pl-PL"/>
        </w:rPr>
        <w:t xml:space="preserve"> </w:t>
      </w:r>
      <w:proofErr w:type="spellStart"/>
      <w:r w:rsidRPr="00946641">
        <w:rPr>
          <w:rFonts w:ascii="Barlow" w:hAnsi="Barlow" w:cs="Roboto CE"/>
          <w:color w:val="212529"/>
          <w:spacing w:val="2"/>
          <w:sz w:val="18"/>
          <w:szCs w:val="18"/>
          <w:lang w:eastAsia="pl-PL"/>
        </w:rPr>
        <w:t>Victra</w:t>
      </w:r>
      <w:proofErr w:type="spellEnd"/>
      <w:r w:rsidRPr="00946641">
        <w:rPr>
          <w:rFonts w:ascii="Barlow" w:hAnsi="Barlow" w:cs="Roboto CE"/>
          <w:color w:val="212529"/>
          <w:spacing w:val="2"/>
          <w:sz w:val="18"/>
          <w:szCs w:val="18"/>
          <w:lang w:eastAsia="pl-PL"/>
        </w:rPr>
        <w:t xml:space="preserve"> Sport 5, </w:t>
      </w:r>
      <w:proofErr w:type="spellStart"/>
      <w:r w:rsidRPr="00946641">
        <w:rPr>
          <w:rFonts w:ascii="Barlow" w:hAnsi="Barlow" w:cs="Roboto CE"/>
          <w:color w:val="212529"/>
          <w:spacing w:val="2"/>
          <w:sz w:val="18"/>
          <w:szCs w:val="18"/>
          <w:lang w:eastAsia="pl-PL"/>
        </w:rPr>
        <w:t>Vredestein</w:t>
      </w:r>
      <w:proofErr w:type="spellEnd"/>
      <w:r w:rsidRPr="00946641">
        <w:rPr>
          <w:rFonts w:ascii="Barlow" w:hAnsi="Barlow" w:cs="Roboto CE"/>
          <w:color w:val="212529"/>
          <w:spacing w:val="2"/>
          <w:sz w:val="18"/>
          <w:szCs w:val="18"/>
          <w:lang w:eastAsia="pl-PL"/>
        </w:rPr>
        <w:t xml:space="preserve"> </w:t>
      </w:r>
      <w:proofErr w:type="spellStart"/>
      <w:r w:rsidRPr="00946641">
        <w:rPr>
          <w:rFonts w:ascii="Barlow" w:hAnsi="Barlow" w:cs="Roboto CE"/>
          <w:color w:val="212529"/>
          <w:spacing w:val="2"/>
          <w:sz w:val="18"/>
          <w:szCs w:val="18"/>
          <w:lang w:eastAsia="pl-PL"/>
        </w:rPr>
        <w:t>Ultrac</w:t>
      </w:r>
      <w:proofErr w:type="spellEnd"/>
      <w:r w:rsidRPr="00946641">
        <w:rPr>
          <w:rFonts w:ascii="Barlow" w:hAnsi="Barlow" w:cs="Roboto CE"/>
          <w:color w:val="212529"/>
          <w:spacing w:val="2"/>
          <w:sz w:val="18"/>
          <w:szCs w:val="18"/>
          <w:lang w:eastAsia="pl-PL"/>
        </w:rPr>
        <w:t xml:space="preserve"> </w:t>
      </w:r>
      <w:proofErr w:type="spellStart"/>
      <w:r w:rsidRPr="00946641">
        <w:rPr>
          <w:rFonts w:ascii="Barlow" w:hAnsi="Barlow" w:cs="Roboto CE"/>
          <w:color w:val="212529"/>
          <w:spacing w:val="2"/>
          <w:sz w:val="18"/>
          <w:szCs w:val="18"/>
          <w:lang w:eastAsia="pl-PL"/>
        </w:rPr>
        <w:t>Vorti</w:t>
      </w:r>
      <w:proofErr w:type="spellEnd"/>
      <w:r w:rsidRPr="00946641">
        <w:rPr>
          <w:rFonts w:ascii="Barlow" w:hAnsi="Barlow" w:cs="Roboto CE"/>
          <w:color w:val="212529"/>
          <w:spacing w:val="2"/>
          <w:sz w:val="18"/>
          <w:szCs w:val="18"/>
          <w:lang w:eastAsia="pl-PL"/>
        </w:rPr>
        <w:t xml:space="preserve">+. </w:t>
      </w:r>
      <w:r w:rsidRPr="00946641">
        <w:rPr>
          <w:rFonts w:ascii="Barlow" w:hAnsi="Barlow" w:cs="Roboto CE"/>
          <w:color w:val="212529"/>
          <w:spacing w:val="2"/>
          <w:sz w:val="18"/>
          <w:szCs w:val="18"/>
          <w:lang w:eastAsia="pl-PL"/>
        </w:rPr>
        <w:br/>
      </w:r>
      <w:r w:rsidRPr="00946641">
        <w:rPr>
          <w:rFonts w:ascii="Barlow" w:hAnsi="Barlow" w:cs="Roboto CE"/>
          <w:color w:val="212529"/>
          <w:spacing w:val="2"/>
          <w:sz w:val="18"/>
          <w:szCs w:val="18"/>
          <w:lang w:eastAsia="pl-PL"/>
        </w:rPr>
        <w:br/>
      </w:r>
      <w:r w:rsidRPr="00946641">
        <w:rPr>
          <w:rFonts w:ascii="Barlow" w:hAnsi="Barlow" w:cs="Roboto CE"/>
          <w:color w:val="212529"/>
          <w:spacing w:val="2"/>
          <w:sz w:val="18"/>
          <w:szCs w:val="18"/>
          <w:lang w:val="pl-PL" w:eastAsia="pl-PL"/>
        </w:rPr>
        <w:t>Film z recenzji opon: https://youtu.be/yqXQgBdqVqI. Rozmiar testowy: 225/45R17. Samochód testowy: Volkswagen Golf GTI. Wspólny zwycięzca testu.</w:t>
      </w:r>
      <w:r w:rsidRPr="00946641">
        <w:rPr>
          <w:rFonts w:ascii="Barlow" w:hAnsi="Barlow" w:cs="Roboto CE"/>
          <w:color w:val="212529"/>
          <w:spacing w:val="2"/>
          <w:sz w:val="18"/>
          <w:szCs w:val="18"/>
          <w:lang w:val="pl-PL" w:eastAsia="pl-PL"/>
        </w:rPr>
        <w:br/>
      </w:r>
      <w:r w:rsidRPr="00946641">
        <w:rPr>
          <w:rFonts w:ascii="Barlow" w:hAnsi="Barlow" w:cs="Roboto CE"/>
          <w:color w:val="212529"/>
          <w:spacing w:val="2"/>
          <w:sz w:val="18"/>
          <w:szCs w:val="18"/>
          <w:lang w:val="pl-PL" w:eastAsia="pl-PL"/>
        </w:rPr>
        <w:br/>
      </w:r>
      <w:r w:rsidRPr="00946641">
        <w:rPr>
          <w:rFonts w:ascii="Barlow" w:hAnsi="Barlow" w:cs="Roboto"/>
          <w:color w:val="212529"/>
          <w:spacing w:val="2"/>
          <w:sz w:val="18"/>
          <w:szCs w:val="18"/>
          <w:lang w:val="pl-PL" w:eastAsia="pl-PL"/>
        </w:rPr>
        <w:t xml:space="preserve">[6] Auto </w:t>
      </w:r>
      <w:proofErr w:type="spellStart"/>
      <w:r w:rsidRPr="00946641">
        <w:rPr>
          <w:rFonts w:ascii="Barlow" w:hAnsi="Barlow" w:cs="Roboto"/>
          <w:color w:val="212529"/>
          <w:spacing w:val="2"/>
          <w:sz w:val="18"/>
          <w:szCs w:val="18"/>
          <w:lang w:val="pl-PL" w:eastAsia="pl-PL"/>
        </w:rPr>
        <w:t>Bild</w:t>
      </w:r>
      <w:proofErr w:type="spellEnd"/>
      <w:r w:rsidRPr="00946641">
        <w:rPr>
          <w:rFonts w:ascii="Barlow" w:hAnsi="Barlow" w:cs="Roboto"/>
          <w:color w:val="212529"/>
          <w:spacing w:val="2"/>
          <w:sz w:val="18"/>
          <w:szCs w:val="18"/>
          <w:lang w:val="pl-PL" w:eastAsia="pl-PL"/>
        </w:rPr>
        <w:t>: test 10 opon klasy sport, rozmiar 245/40R19. Wydanie 13/2022.</w:t>
      </w:r>
    </w:p>
    <w:p w14:paraId="36F9B7D4" w14:textId="77777777" w:rsidR="00946641" w:rsidRDefault="00946641" w:rsidP="003551D9">
      <w:pPr>
        <w:rPr>
          <w:rFonts w:ascii="Barlow" w:hAnsi="Barlow"/>
          <w:sz w:val="22"/>
          <w:szCs w:val="22"/>
          <w:lang w:val="pl-PL"/>
        </w:rPr>
      </w:pPr>
    </w:p>
    <w:p w14:paraId="4D7A462F" w14:textId="0AFDF24B" w:rsidR="00BA36EB" w:rsidRPr="00CE1384" w:rsidRDefault="00BA36EB" w:rsidP="00EF696E">
      <w:pPr>
        <w:ind w:left="3476"/>
        <w:rPr>
          <w:rFonts w:ascii="Barlow" w:eastAsia="Calibri" w:hAnsi="Barlow"/>
          <w:sz w:val="18"/>
          <w:szCs w:val="18"/>
          <w:lang w:val="pl-PL"/>
        </w:rPr>
      </w:pPr>
      <w:r w:rsidRPr="00CE1384">
        <w:rPr>
          <w:rFonts w:ascii="Barlow" w:hAnsi="Barlow"/>
          <w:b/>
          <w:bCs/>
          <w:sz w:val="18"/>
          <w:szCs w:val="18"/>
          <w:lang w:val="pl-PL"/>
        </w:rPr>
        <w:t>Goodyear</w:t>
      </w:r>
    </w:p>
    <w:p w14:paraId="66E34ECA" w14:textId="21C0BCBD" w:rsidR="00BA36EB" w:rsidRPr="00162FE9" w:rsidRDefault="00BA36EB" w:rsidP="005D61EA">
      <w:pPr>
        <w:spacing w:after="240" w:line="240" w:lineRule="auto"/>
        <w:ind w:left="3476"/>
        <w:rPr>
          <w:rFonts w:ascii="Barlow" w:hAnsi="Barlow"/>
          <w:sz w:val="18"/>
          <w:szCs w:val="18"/>
          <w:lang w:val="pl-PL"/>
        </w:rPr>
        <w:sectPr w:rsidR="00BA36EB" w:rsidRPr="00162FE9" w:rsidSect="00960DA0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/>
          <w:pgMar w:top="720" w:right="720" w:bottom="720" w:left="720" w:header="1152" w:footer="0" w:gutter="0"/>
          <w:pgNumType w:start="1"/>
          <w:cols w:space="708"/>
          <w:titlePg/>
          <w:docGrid w:linePitch="360"/>
        </w:sectPr>
      </w:pPr>
      <w:r w:rsidRPr="00162FE9">
        <w:rPr>
          <w:rFonts w:ascii="Barlow" w:hAnsi="Barlow"/>
          <w:sz w:val="18"/>
          <w:szCs w:val="18"/>
          <w:lang w:val="pl-PL"/>
        </w:rPr>
        <w:t>Goodyear jest jedną z największych firm oponiarskich na świecie. Zatrudnia około 7</w:t>
      </w:r>
      <w:r w:rsidR="00162FE9" w:rsidRPr="00162FE9">
        <w:rPr>
          <w:rFonts w:ascii="Barlow" w:hAnsi="Barlow"/>
          <w:sz w:val="18"/>
          <w:szCs w:val="18"/>
          <w:lang w:val="pl-PL"/>
        </w:rPr>
        <w:t>4</w:t>
      </w:r>
      <w:r w:rsidRPr="00162FE9">
        <w:rPr>
          <w:rFonts w:ascii="Barlow" w:hAnsi="Barlow"/>
          <w:sz w:val="18"/>
          <w:szCs w:val="18"/>
          <w:lang w:val="pl-PL"/>
        </w:rPr>
        <w:t xml:space="preserve"> 000 osób i wytwarza swoje produkty w 5</w:t>
      </w:r>
      <w:r w:rsidR="00162FE9" w:rsidRPr="00162FE9">
        <w:rPr>
          <w:rFonts w:ascii="Barlow" w:hAnsi="Barlow"/>
          <w:sz w:val="18"/>
          <w:szCs w:val="18"/>
          <w:lang w:val="pl-PL"/>
        </w:rPr>
        <w:t>7</w:t>
      </w:r>
      <w:r w:rsidRPr="00162FE9">
        <w:rPr>
          <w:rFonts w:ascii="Barlow" w:hAnsi="Barlow"/>
          <w:sz w:val="18"/>
          <w:szCs w:val="18"/>
          <w:lang w:val="pl-PL"/>
        </w:rPr>
        <w:t xml:space="preserve"> zakładach w 23 krajach świata. Jej dwa ośrodki innowacyjności w Akron w stanie Ohio i w Colmar-Berg w Luksemburgu dążą do opracowywania najnowocześniejszych produktów i usług, które wyznaczają standardy technologiczne i eksploatacyjne dla całej branży. Więcej informacji o firmie Goodyear i jej produktach można znaleźć na </w:t>
      </w:r>
      <w:hyperlink r:id="rId20" w:history="1">
        <w:r w:rsidRPr="00162FE9">
          <w:rPr>
            <w:rStyle w:val="Hipercze"/>
            <w:rFonts w:ascii="Barlow" w:hAnsi="Barlow" w:cs="Arial"/>
            <w:sz w:val="18"/>
            <w:szCs w:val="18"/>
            <w:lang w:val="pl-PL"/>
          </w:rPr>
          <w:t>stronie</w:t>
        </w:r>
      </w:hyperlink>
      <w:r w:rsidR="008E525E" w:rsidRPr="00162FE9">
        <w:rPr>
          <w:rStyle w:val="Hipercze"/>
          <w:rFonts w:ascii="Barlow" w:hAnsi="Barlow" w:cs="Arial"/>
          <w:sz w:val="18"/>
          <w:szCs w:val="18"/>
          <w:lang w:val="pl-PL"/>
        </w:rPr>
        <w:t>.</w:t>
      </w:r>
    </w:p>
    <w:p w14:paraId="1FCDD9C6" w14:textId="77777777" w:rsidR="00DA0C40" w:rsidRPr="00657462" w:rsidRDefault="00DA0C40" w:rsidP="00920710">
      <w:pPr>
        <w:spacing w:after="240" w:line="240" w:lineRule="auto"/>
        <w:jc w:val="left"/>
        <w:rPr>
          <w:rFonts w:ascii="Barlow" w:hAnsi="Barlow"/>
          <w:sz w:val="22"/>
          <w:szCs w:val="22"/>
          <w:lang w:val="pl-PL"/>
        </w:rPr>
      </w:pPr>
    </w:p>
    <w:sectPr w:rsidR="00DA0C40" w:rsidRPr="00657462" w:rsidSect="002136E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2240" w:h="15840"/>
      <w:pgMar w:top="1440" w:right="1440" w:bottom="1440" w:left="1440" w:header="1152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95E1C" w14:textId="77777777" w:rsidR="00D81BF6" w:rsidRDefault="00D81BF6">
      <w:pPr>
        <w:spacing w:after="0" w:line="240" w:lineRule="auto"/>
      </w:pPr>
      <w:r>
        <w:separator/>
      </w:r>
    </w:p>
    <w:p w14:paraId="305C1B62" w14:textId="77777777" w:rsidR="00D81BF6" w:rsidRDefault="00D81BF6"/>
  </w:endnote>
  <w:endnote w:type="continuationSeparator" w:id="0">
    <w:p w14:paraId="27501D40" w14:textId="77777777" w:rsidR="00D81BF6" w:rsidRDefault="00D81BF6">
      <w:pPr>
        <w:spacing w:after="0" w:line="240" w:lineRule="auto"/>
      </w:pPr>
      <w:r>
        <w:continuationSeparator/>
      </w:r>
    </w:p>
    <w:p w14:paraId="477EF06C" w14:textId="77777777" w:rsidR="00D81BF6" w:rsidRDefault="00D81BF6"/>
  </w:endnote>
  <w:endnote w:type="continuationNotice" w:id="1">
    <w:p w14:paraId="2FD7880A" w14:textId="77777777" w:rsidR="00D81BF6" w:rsidRDefault="00D81B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nduit ITC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low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Roboto CE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72FC8" w14:textId="77777777" w:rsidR="00BA36EB" w:rsidRDefault="00BA36EB" w:rsidP="00EF40BC">
    <w:pPr>
      <w:pStyle w:val="Stopka"/>
      <w:framePr w:wrap="none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0580F8AE" w14:textId="77777777" w:rsidR="00BA36EB" w:rsidRDefault="00BA36EB" w:rsidP="00CD02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26499" w14:textId="77777777" w:rsidR="00BA36EB" w:rsidRPr="00CD0275" w:rsidRDefault="00BA36EB" w:rsidP="007D0047">
    <w:pPr>
      <w:pStyle w:val="Stopka"/>
      <w:framePr w:w="301" w:wrap="none" w:vAnchor="text" w:hAnchor="page" w:x="602" w:y="-549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>
      <w:rPr>
        <w:rStyle w:val="Numerstrony"/>
        <w:rFonts w:cs="Arial"/>
        <w:b/>
        <w:noProof/>
        <w:color w:val="004EA8"/>
        <w:sz w:val="24"/>
        <w:szCs w:val="24"/>
      </w:rPr>
      <w:t>2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0CFA22FE" w14:textId="77777777" w:rsidR="00BA36EB" w:rsidRDefault="00BA36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7E179" w14:textId="77777777" w:rsidR="00BA36EB" w:rsidRPr="00CD0275" w:rsidRDefault="00BA36EB" w:rsidP="00A050F5">
    <w:pPr>
      <w:pStyle w:val="Stopka"/>
      <w:framePr w:w="302" w:wrap="notBeside" w:vAnchor="text" w:hAnchor="page" w:x="622" w:y="302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>
      <w:rPr>
        <w:rStyle w:val="Numerstrony"/>
        <w:rFonts w:cs="Arial"/>
        <w:b/>
        <w:noProof/>
        <w:color w:val="004EA8"/>
        <w:sz w:val="24"/>
        <w:szCs w:val="24"/>
      </w:rPr>
      <w:t>1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0B71A58B" w14:textId="77777777" w:rsidR="00BA36EB" w:rsidRDefault="00BA36EB"/>
  <w:p w14:paraId="21E87D05" w14:textId="77777777" w:rsidR="00BA36EB" w:rsidRDefault="00BA36EB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5DC5" w14:textId="77777777" w:rsidR="00DA0C40" w:rsidRDefault="00DA0C40" w:rsidP="00EF40BC">
    <w:pPr>
      <w:pStyle w:val="Stopka"/>
      <w:framePr w:wrap="none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34F31AD8" w14:textId="77777777" w:rsidR="00DA0C40" w:rsidRDefault="00DA0C40" w:rsidP="00CD0275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33052" w14:textId="77777777" w:rsidR="00DA0C40" w:rsidRPr="00CD0275" w:rsidRDefault="00DA0C40" w:rsidP="007D0047">
    <w:pPr>
      <w:pStyle w:val="Stopka"/>
      <w:framePr w:w="301" w:wrap="none" w:vAnchor="text" w:hAnchor="page" w:x="602" w:y="-549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204012">
      <w:rPr>
        <w:rStyle w:val="Numerstrony"/>
        <w:rFonts w:cs="Arial"/>
        <w:b/>
        <w:noProof/>
        <w:color w:val="004EA8"/>
        <w:sz w:val="24"/>
        <w:szCs w:val="24"/>
      </w:rPr>
      <w:t>2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2F4190EF" w14:textId="77777777" w:rsidR="00DA0C40" w:rsidRDefault="00DA0C40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B09C" w14:textId="77777777" w:rsidR="00DA0C40" w:rsidRPr="00CD0275" w:rsidRDefault="00DA0C40" w:rsidP="00A050F5">
    <w:pPr>
      <w:pStyle w:val="Stopka"/>
      <w:framePr w:w="302" w:wrap="notBeside" w:vAnchor="text" w:hAnchor="page" w:x="622" w:y="302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204012">
      <w:rPr>
        <w:rStyle w:val="Numerstrony"/>
        <w:rFonts w:cs="Arial"/>
        <w:b/>
        <w:noProof/>
        <w:color w:val="004EA8"/>
        <w:sz w:val="24"/>
        <w:szCs w:val="24"/>
      </w:rPr>
      <w:t>1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60212B8F" w14:textId="77777777" w:rsidR="00DA0C40" w:rsidRDefault="00DA0C40"/>
  <w:p w14:paraId="7390F373" w14:textId="77777777" w:rsidR="00DA0C40" w:rsidRDefault="00DA0C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D23A5" w14:textId="77777777" w:rsidR="00D81BF6" w:rsidRDefault="00D81BF6">
      <w:pPr>
        <w:spacing w:after="0" w:line="240" w:lineRule="auto"/>
      </w:pPr>
      <w:r>
        <w:separator/>
      </w:r>
    </w:p>
    <w:p w14:paraId="74CD527F" w14:textId="77777777" w:rsidR="00D81BF6" w:rsidRDefault="00D81BF6"/>
  </w:footnote>
  <w:footnote w:type="continuationSeparator" w:id="0">
    <w:p w14:paraId="2CCC4676" w14:textId="77777777" w:rsidR="00D81BF6" w:rsidRDefault="00D81BF6">
      <w:pPr>
        <w:spacing w:after="0" w:line="240" w:lineRule="auto"/>
      </w:pPr>
      <w:r>
        <w:continuationSeparator/>
      </w:r>
    </w:p>
    <w:p w14:paraId="33B7EA0B" w14:textId="77777777" w:rsidR="00D81BF6" w:rsidRDefault="00D81BF6"/>
  </w:footnote>
  <w:footnote w:type="continuationNotice" w:id="1">
    <w:p w14:paraId="0FF7FA78" w14:textId="77777777" w:rsidR="00D81BF6" w:rsidRDefault="00D81B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293CB" w14:textId="77777777" w:rsidR="00BA36EB" w:rsidRDefault="00BA36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D6F06" w14:textId="77777777" w:rsidR="00BA36EB" w:rsidRDefault="00BA36EB"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784CB378" wp14:editId="318E0B7D">
          <wp:simplePos x="0" y="0"/>
          <wp:positionH relativeFrom="page">
            <wp:posOffset>0</wp:posOffset>
          </wp:positionH>
          <wp:positionV relativeFrom="paragraph">
            <wp:posOffset>-716915</wp:posOffset>
          </wp:positionV>
          <wp:extent cx="7886700" cy="10194925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97A1" w14:textId="77777777" w:rsidR="00BA36EB" w:rsidRDefault="00BA36EB"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315B8EDB" wp14:editId="2084363C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700" cy="10194925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9BC956" w14:textId="77777777" w:rsidR="00BA36EB" w:rsidRDefault="00BA36E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9B14" w14:textId="77777777" w:rsidR="00DA0C40" w:rsidRDefault="00DA0C40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37A3B" w14:textId="05841F88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2A315FAF" wp14:editId="7876ED8D">
          <wp:simplePos x="0" y="0"/>
          <wp:positionH relativeFrom="page">
            <wp:posOffset>0</wp:posOffset>
          </wp:positionH>
          <wp:positionV relativeFrom="paragraph">
            <wp:posOffset>-716915</wp:posOffset>
          </wp:positionV>
          <wp:extent cx="7886700" cy="101949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6F39" w14:textId="4B1C9253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43309703" wp14:editId="5D7420D6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700" cy="101949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C29E72" w14:textId="77777777" w:rsidR="00DA0C40" w:rsidRDefault="00DA0C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011F"/>
    <w:multiLevelType w:val="hybridMultilevel"/>
    <w:tmpl w:val="4D2E5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374114"/>
    <w:multiLevelType w:val="hybridMultilevel"/>
    <w:tmpl w:val="C054F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32E41"/>
    <w:multiLevelType w:val="multilevel"/>
    <w:tmpl w:val="7E54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C6703B"/>
    <w:multiLevelType w:val="hybridMultilevel"/>
    <w:tmpl w:val="B7108BC6"/>
    <w:lvl w:ilvl="0" w:tplc="0415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</w:abstractNum>
  <w:abstractNum w:abstractNumId="4" w15:restartNumberingAfterBreak="0">
    <w:nsid w:val="1AA2681A"/>
    <w:multiLevelType w:val="hybridMultilevel"/>
    <w:tmpl w:val="F8A0B3D6"/>
    <w:lvl w:ilvl="0" w:tplc="5716736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36EA1"/>
    <w:multiLevelType w:val="hybridMultilevel"/>
    <w:tmpl w:val="D0281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82493"/>
    <w:multiLevelType w:val="hybridMultilevel"/>
    <w:tmpl w:val="D60E8326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7" w15:restartNumberingAfterBreak="0">
    <w:nsid w:val="1FFE1CB9"/>
    <w:multiLevelType w:val="hybridMultilevel"/>
    <w:tmpl w:val="EB02377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8" w15:restartNumberingAfterBreak="0">
    <w:nsid w:val="2F0D3795"/>
    <w:multiLevelType w:val="multilevel"/>
    <w:tmpl w:val="0700F1F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148541E"/>
    <w:multiLevelType w:val="hybridMultilevel"/>
    <w:tmpl w:val="75222C46"/>
    <w:lvl w:ilvl="0" w:tplc="0ED08BB6">
      <w:start w:val="1"/>
      <w:numFmt w:val="bullet"/>
      <w:lvlText w:val=""/>
      <w:lvlJc w:val="left"/>
      <w:pPr>
        <w:ind w:left="216" w:hanging="216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91A12"/>
    <w:multiLevelType w:val="hybridMultilevel"/>
    <w:tmpl w:val="D4102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028B0"/>
    <w:multiLevelType w:val="hybridMultilevel"/>
    <w:tmpl w:val="3AB20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871B4"/>
    <w:multiLevelType w:val="hybridMultilevel"/>
    <w:tmpl w:val="922C1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77706"/>
    <w:multiLevelType w:val="hybridMultilevel"/>
    <w:tmpl w:val="EC04E834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14" w15:restartNumberingAfterBreak="0">
    <w:nsid w:val="420E4491"/>
    <w:multiLevelType w:val="hybridMultilevel"/>
    <w:tmpl w:val="7018A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306C4"/>
    <w:multiLevelType w:val="hybridMultilevel"/>
    <w:tmpl w:val="A016E11C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509D5938"/>
    <w:multiLevelType w:val="hybridMultilevel"/>
    <w:tmpl w:val="5A9ED2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BB566B9"/>
    <w:multiLevelType w:val="hybridMultilevel"/>
    <w:tmpl w:val="3C308070"/>
    <w:lvl w:ilvl="0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8" w15:restartNumberingAfterBreak="0">
    <w:nsid w:val="5BFD485C"/>
    <w:multiLevelType w:val="hybridMultilevel"/>
    <w:tmpl w:val="7666843A"/>
    <w:lvl w:ilvl="0" w:tplc="FDD45734">
      <w:start w:val="1"/>
      <w:numFmt w:val="bullet"/>
      <w:lvlText w:val=""/>
      <w:lvlJc w:val="left"/>
      <w:pPr>
        <w:ind w:left="576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9" w15:restartNumberingAfterBreak="0">
    <w:nsid w:val="5C126327"/>
    <w:multiLevelType w:val="hybridMultilevel"/>
    <w:tmpl w:val="D4C648E2"/>
    <w:lvl w:ilvl="0" w:tplc="0415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0" w15:restartNumberingAfterBreak="0">
    <w:nsid w:val="6085179A"/>
    <w:multiLevelType w:val="hybridMultilevel"/>
    <w:tmpl w:val="25FA3710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42583D"/>
    <w:multiLevelType w:val="hybridMultilevel"/>
    <w:tmpl w:val="CB24A05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 w16cid:durableId="973213415">
    <w:abstractNumId w:val="9"/>
  </w:num>
  <w:num w:numId="2" w16cid:durableId="1435705712">
    <w:abstractNumId w:val="20"/>
  </w:num>
  <w:num w:numId="3" w16cid:durableId="879434669">
    <w:abstractNumId w:val="18"/>
  </w:num>
  <w:num w:numId="4" w16cid:durableId="537620543">
    <w:abstractNumId w:val="7"/>
  </w:num>
  <w:num w:numId="5" w16cid:durableId="768087668">
    <w:abstractNumId w:val="21"/>
  </w:num>
  <w:num w:numId="6" w16cid:durableId="1587301427">
    <w:abstractNumId w:val="8"/>
  </w:num>
  <w:num w:numId="7" w16cid:durableId="1996763630">
    <w:abstractNumId w:val="0"/>
  </w:num>
  <w:num w:numId="8" w16cid:durableId="321586523">
    <w:abstractNumId w:val="17"/>
  </w:num>
  <w:num w:numId="9" w16cid:durableId="1742408672">
    <w:abstractNumId w:val="10"/>
  </w:num>
  <w:num w:numId="10" w16cid:durableId="443889276">
    <w:abstractNumId w:val="2"/>
  </w:num>
  <w:num w:numId="11" w16cid:durableId="1460076955">
    <w:abstractNumId w:val="16"/>
  </w:num>
  <w:num w:numId="12" w16cid:durableId="605188748">
    <w:abstractNumId w:val="3"/>
  </w:num>
  <w:num w:numId="13" w16cid:durableId="1528517899">
    <w:abstractNumId w:val="15"/>
  </w:num>
  <w:num w:numId="14" w16cid:durableId="1598514742">
    <w:abstractNumId w:val="5"/>
  </w:num>
  <w:num w:numId="15" w16cid:durableId="2116945244">
    <w:abstractNumId w:val="1"/>
  </w:num>
  <w:num w:numId="16" w16cid:durableId="229579954">
    <w:abstractNumId w:val="14"/>
  </w:num>
  <w:num w:numId="17" w16cid:durableId="1927305721">
    <w:abstractNumId w:val="1"/>
  </w:num>
  <w:num w:numId="18" w16cid:durableId="190992867">
    <w:abstractNumId w:val="6"/>
  </w:num>
  <w:num w:numId="19" w16cid:durableId="423771677">
    <w:abstractNumId w:val="19"/>
  </w:num>
  <w:num w:numId="20" w16cid:durableId="1164012689">
    <w:abstractNumId w:val="11"/>
  </w:num>
  <w:num w:numId="21" w16cid:durableId="929705062">
    <w:abstractNumId w:val="13"/>
  </w:num>
  <w:num w:numId="22" w16cid:durableId="656344671">
    <w:abstractNumId w:val="12"/>
  </w:num>
  <w:num w:numId="23" w16cid:durableId="37933009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8E5"/>
    <w:rsid w:val="00000AB5"/>
    <w:rsid w:val="00001EDA"/>
    <w:rsid w:val="00010C69"/>
    <w:rsid w:val="000119D8"/>
    <w:rsid w:val="0001385A"/>
    <w:rsid w:val="00032995"/>
    <w:rsid w:val="00033F2E"/>
    <w:rsid w:val="0003693F"/>
    <w:rsid w:val="00050CBA"/>
    <w:rsid w:val="00051D45"/>
    <w:rsid w:val="0005591E"/>
    <w:rsid w:val="000564C0"/>
    <w:rsid w:val="00056C54"/>
    <w:rsid w:val="0006444D"/>
    <w:rsid w:val="000655AC"/>
    <w:rsid w:val="00076D03"/>
    <w:rsid w:val="000822CB"/>
    <w:rsid w:val="00082481"/>
    <w:rsid w:val="00084723"/>
    <w:rsid w:val="00092276"/>
    <w:rsid w:val="000954E3"/>
    <w:rsid w:val="0009682D"/>
    <w:rsid w:val="00097143"/>
    <w:rsid w:val="000A6FFC"/>
    <w:rsid w:val="000B0E17"/>
    <w:rsid w:val="000B3164"/>
    <w:rsid w:val="000B6902"/>
    <w:rsid w:val="000C2662"/>
    <w:rsid w:val="000C4ED4"/>
    <w:rsid w:val="000C6912"/>
    <w:rsid w:val="000D0622"/>
    <w:rsid w:val="000D2FAA"/>
    <w:rsid w:val="000D32D4"/>
    <w:rsid w:val="000E2DCF"/>
    <w:rsid w:val="000F1270"/>
    <w:rsid w:val="000F3CA9"/>
    <w:rsid w:val="001032D4"/>
    <w:rsid w:val="001045F7"/>
    <w:rsid w:val="001049D0"/>
    <w:rsid w:val="001072A4"/>
    <w:rsid w:val="00107AD6"/>
    <w:rsid w:val="001122CA"/>
    <w:rsid w:val="00120DBC"/>
    <w:rsid w:val="001214D6"/>
    <w:rsid w:val="00122D3F"/>
    <w:rsid w:val="00122EB1"/>
    <w:rsid w:val="00126D1C"/>
    <w:rsid w:val="00127987"/>
    <w:rsid w:val="00130399"/>
    <w:rsid w:val="001317B8"/>
    <w:rsid w:val="00135C0B"/>
    <w:rsid w:val="00137BCF"/>
    <w:rsid w:val="00142DF6"/>
    <w:rsid w:val="00146F47"/>
    <w:rsid w:val="00153AD6"/>
    <w:rsid w:val="001541FB"/>
    <w:rsid w:val="00160801"/>
    <w:rsid w:val="00161844"/>
    <w:rsid w:val="00162FE9"/>
    <w:rsid w:val="00167DA4"/>
    <w:rsid w:val="00167F9E"/>
    <w:rsid w:val="00171458"/>
    <w:rsid w:val="001726A2"/>
    <w:rsid w:val="00174555"/>
    <w:rsid w:val="00175202"/>
    <w:rsid w:val="00180185"/>
    <w:rsid w:val="00180C1A"/>
    <w:rsid w:val="0018176C"/>
    <w:rsid w:val="001818FF"/>
    <w:rsid w:val="00181B5E"/>
    <w:rsid w:val="001859D6"/>
    <w:rsid w:val="00187EF1"/>
    <w:rsid w:val="001905C0"/>
    <w:rsid w:val="00192A9E"/>
    <w:rsid w:val="001A047D"/>
    <w:rsid w:val="001B45E9"/>
    <w:rsid w:val="001B46AC"/>
    <w:rsid w:val="001C1F17"/>
    <w:rsid w:val="001C2483"/>
    <w:rsid w:val="001C3CCD"/>
    <w:rsid w:val="001C41BC"/>
    <w:rsid w:val="001C7838"/>
    <w:rsid w:val="001D2EF8"/>
    <w:rsid w:val="001D4370"/>
    <w:rsid w:val="001D4D9D"/>
    <w:rsid w:val="001D67EA"/>
    <w:rsid w:val="001E4837"/>
    <w:rsid w:val="001E5E1E"/>
    <w:rsid w:val="001F4B0E"/>
    <w:rsid w:val="001F50B1"/>
    <w:rsid w:val="00200F41"/>
    <w:rsid w:val="002011F9"/>
    <w:rsid w:val="00204012"/>
    <w:rsid w:val="00204E16"/>
    <w:rsid w:val="00210D5F"/>
    <w:rsid w:val="00212CF7"/>
    <w:rsid w:val="0021304C"/>
    <w:rsid w:val="002136E8"/>
    <w:rsid w:val="00213F73"/>
    <w:rsid w:val="0021480E"/>
    <w:rsid w:val="002238E4"/>
    <w:rsid w:val="002307A9"/>
    <w:rsid w:val="002332C3"/>
    <w:rsid w:val="00240F10"/>
    <w:rsid w:val="00242AD3"/>
    <w:rsid w:val="002433B9"/>
    <w:rsid w:val="00244684"/>
    <w:rsid w:val="00246532"/>
    <w:rsid w:val="002562D9"/>
    <w:rsid w:val="002603DE"/>
    <w:rsid w:val="002678CC"/>
    <w:rsid w:val="00267BAF"/>
    <w:rsid w:val="00271054"/>
    <w:rsid w:val="0027158C"/>
    <w:rsid w:val="00271FED"/>
    <w:rsid w:val="0027230D"/>
    <w:rsid w:val="002750CE"/>
    <w:rsid w:val="002761EA"/>
    <w:rsid w:val="00276BBC"/>
    <w:rsid w:val="00287F3D"/>
    <w:rsid w:val="00290A75"/>
    <w:rsid w:val="00291E29"/>
    <w:rsid w:val="00294841"/>
    <w:rsid w:val="00296123"/>
    <w:rsid w:val="002976EC"/>
    <w:rsid w:val="002A2E2E"/>
    <w:rsid w:val="002A400A"/>
    <w:rsid w:val="002A443B"/>
    <w:rsid w:val="002B5A73"/>
    <w:rsid w:val="002C3759"/>
    <w:rsid w:val="002C45F0"/>
    <w:rsid w:val="002C6CE6"/>
    <w:rsid w:val="002D09B5"/>
    <w:rsid w:val="002D2412"/>
    <w:rsid w:val="002D4E3F"/>
    <w:rsid w:val="002D536C"/>
    <w:rsid w:val="002D59E8"/>
    <w:rsid w:val="002D6773"/>
    <w:rsid w:val="002D718B"/>
    <w:rsid w:val="002D73E1"/>
    <w:rsid w:val="002E07A0"/>
    <w:rsid w:val="002E30AA"/>
    <w:rsid w:val="002F123F"/>
    <w:rsid w:val="002F1CED"/>
    <w:rsid w:val="002F26CA"/>
    <w:rsid w:val="002F29F6"/>
    <w:rsid w:val="002F38A1"/>
    <w:rsid w:val="00305C0B"/>
    <w:rsid w:val="0031089D"/>
    <w:rsid w:val="003123F8"/>
    <w:rsid w:val="003153E5"/>
    <w:rsid w:val="003164E7"/>
    <w:rsid w:val="00317266"/>
    <w:rsid w:val="003173C5"/>
    <w:rsid w:val="00332C4F"/>
    <w:rsid w:val="0033349F"/>
    <w:rsid w:val="003352CC"/>
    <w:rsid w:val="003356EA"/>
    <w:rsid w:val="0034297F"/>
    <w:rsid w:val="00352451"/>
    <w:rsid w:val="00353146"/>
    <w:rsid w:val="003533A5"/>
    <w:rsid w:val="00354CAB"/>
    <w:rsid w:val="003551D9"/>
    <w:rsid w:val="00356CA2"/>
    <w:rsid w:val="00357EE3"/>
    <w:rsid w:val="0036280A"/>
    <w:rsid w:val="003820D3"/>
    <w:rsid w:val="00382A02"/>
    <w:rsid w:val="00386009"/>
    <w:rsid w:val="0039184D"/>
    <w:rsid w:val="0039769B"/>
    <w:rsid w:val="003A143B"/>
    <w:rsid w:val="003A7209"/>
    <w:rsid w:val="003A7569"/>
    <w:rsid w:val="003B4AE9"/>
    <w:rsid w:val="003B62B7"/>
    <w:rsid w:val="003C0483"/>
    <w:rsid w:val="003C098B"/>
    <w:rsid w:val="003C09B8"/>
    <w:rsid w:val="003C1E52"/>
    <w:rsid w:val="003C7EAA"/>
    <w:rsid w:val="003D22FC"/>
    <w:rsid w:val="003D255B"/>
    <w:rsid w:val="003E1893"/>
    <w:rsid w:val="003E3F94"/>
    <w:rsid w:val="003E4501"/>
    <w:rsid w:val="003E4E6B"/>
    <w:rsid w:val="003E6799"/>
    <w:rsid w:val="003F5CE1"/>
    <w:rsid w:val="003F64B6"/>
    <w:rsid w:val="00401063"/>
    <w:rsid w:val="00403242"/>
    <w:rsid w:val="00416C0A"/>
    <w:rsid w:val="0041767C"/>
    <w:rsid w:val="004202F6"/>
    <w:rsid w:val="00421453"/>
    <w:rsid w:val="004302B2"/>
    <w:rsid w:val="00440911"/>
    <w:rsid w:val="00447293"/>
    <w:rsid w:val="00451E25"/>
    <w:rsid w:val="0045337F"/>
    <w:rsid w:val="00454A98"/>
    <w:rsid w:val="00457C3B"/>
    <w:rsid w:val="00462C3B"/>
    <w:rsid w:val="004668AD"/>
    <w:rsid w:val="00470542"/>
    <w:rsid w:val="00473D2B"/>
    <w:rsid w:val="00474919"/>
    <w:rsid w:val="0047710E"/>
    <w:rsid w:val="0048263E"/>
    <w:rsid w:val="0048348F"/>
    <w:rsid w:val="00485638"/>
    <w:rsid w:val="004901D0"/>
    <w:rsid w:val="0049257D"/>
    <w:rsid w:val="004965FF"/>
    <w:rsid w:val="004A1659"/>
    <w:rsid w:val="004A44FF"/>
    <w:rsid w:val="004B28E2"/>
    <w:rsid w:val="004B6156"/>
    <w:rsid w:val="004C2BBF"/>
    <w:rsid w:val="004C46CE"/>
    <w:rsid w:val="004D5872"/>
    <w:rsid w:val="004F48C3"/>
    <w:rsid w:val="004F7785"/>
    <w:rsid w:val="00510556"/>
    <w:rsid w:val="00512723"/>
    <w:rsid w:val="0052011B"/>
    <w:rsid w:val="005227E0"/>
    <w:rsid w:val="00526588"/>
    <w:rsid w:val="0052691B"/>
    <w:rsid w:val="005270AD"/>
    <w:rsid w:val="00533747"/>
    <w:rsid w:val="00535750"/>
    <w:rsid w:val="00535A1A"/>
    <w:rsid w:val="00537A02"/>
    <w:rsid w:val="00537A32"/>
    <w:rsid w:val="005400D9"/>
    <w:rsid w:val="0054579C"/>
    <w:rsid w:val="00551233"/>
    <w:rsid w:val="00552403"/>
    <w:rsid w:val="00566367"/>
    <w:rsid w:val="005748A1"/>
    <w:rsid w:val="00582CFB"/>
    <w:rsid w:val="00595CE8"/>
    <w:rsid w:val="005A1E87"/>
    <w:rsid w:val="005A3A2A"/>
    <w:rsid w:val="005A6643"/>
    <w:rsid w:val="005B15CD"/>
    <w:rsid w:val="005B638D"/>
    <w:rsid w:val="005B73AF"/>
    <w:rsid w:val="005C050B"/>
    <w:rsid w:val="005C0E47"/>
    <w:rsid w:val="005C432D"/>
    <w:rsid w:val="005C5F2E"/>
    <w:rsid w:val="005D0CBA"/>
    <w:rsid w:val="005D4DA9"/>
    <w:rsid w:val="005D506E"/>
    <w:rsid w:val="005D61EA"/>
    <w:rsid w:val="005D64EC"/>
    <w:rsid w:val="005E428F"/>
    <w:rsid w:val="005E48BC"/>
    <w:rsid w:val="005E51F8"/>
    <w:rsid w:val="005E621A"/>
    <w:rsid w:val="005E6F94"/>
    <w:rsid w:val="005F0A2E"/>
    <w:rsid w:val="00605629"/>
    <w:rsid w:val="0060603C"/>
    <w:rsid w:val="0060740C"/>
    <w:rsid w:val="00611389"/>
    <w:rsid w:val="006139E7"/>
    <w:rsid w:val="00614CF7"/>
    <w:rsid w:val="006174A4"/>
    <w:rsid w:val="00625BD8"/>
    <w:rsid w:val="00632966"/>
    <w:rsid w:val="006332E6"/>
    <w:rsid w:val="006346DB"/>
    <w:rsid w:val="00635309"/>
    <w:rsid w:val="00636437"/>
    <w:rsid w:val="00637661"/>
    <w:rsid w:val="006406DA"/>
    <w:rsid w:val="00647884"/>
    <w:rsid w:val="00647FD0"/>
    <w:rsid w:val="0065140C"/>
    <w:rsid w:val="00657462"/>
    <w:rsid w:val="006818D8"/>
    <w:rsid w:val="00681FB0"/>
    <w:rsid w:val="00682A40"/>
    <w:rsid w:val="00683484"/>
    <w:rsid w:val="00690D14"/>
    <w:rsid w:val="00690ECB"/>
    <w:rsid w:val="0069306D"/>
    <w:rsid w:val="00694F81"/>
    <w:rsid w:val="006A0B54"/>
    <w:rsid w:val="006A5337"/>
    <w:rsid w:val="006B446C"/>
    <w:rsid w:val="006B63A6"/>
    <w:rsid w:val="006C0FAB"/>
    <w:rsid w:val="006C1170"/>
    <w:rsid w:val="006C31FF"/>
    <w:rsid w:val="006C4B8B"/>
    <w:rsid w:val="006C5442"/>
    <w:rsid w:val="006C5971"/>
    <w:rsid w:val="006D2E39"/>
    <w:rsid w:val="006D5616"/>
    <w:rsid w:val="006D65BD"/>
    <w:rsid w:val="006E1E21"/>
    <w:rsid w:val="006E21C9"/>
    <w:rsid w:val="006E613B"/>
    <w:rsid w:val="006E6769"/>
    <w:rsid w:val="006F0EBB"/>
    <w:rsid w:val="006F1C6E"/>
    <w:rsid w:val="006F221A"/>
    <w:rsid w:val="006F3B48"/>
    <w:rsid w:val="006F5D92"/>
    <w:rsid w:val="006F66CC"/>
    <w:rsid w:val="007035B3"/>
    <w:rsid w:val="007044BE"/>
    <w:rsid w:val="007050B0"/>
    <w:rsid w:val="007058AB"/>
    <w:rsid w:val="007105E9"/>
    <w:rsid w:val="007107A1"/>
    <w:rsid w:val="00713294"/>
    <w:rsid w:val="00713DD4"/>
    <w:rsid w:val="007214EE"/>
    <w:rsid w:val="00721568"/>
    <w:rsid w:val="00722513"/>
    <w:rsid w:val="007253D2"/>
    <w:rsid w:val="007326C0"/>
    <w:rsid w:val="00733180"/>
    <w:rsid w:val="00734043"/>
    <w:rsid w:val="00741644"/>
    <w:rsid w:val="007421E5"/>
    <w:rsid w:val="0074348F"/>
    <w:rsid w:val="00745BCD"/>
    <w:rsid w:val="00750131"/>
    <w:rsid w:val="00750893"/>
    <w:rsid w:val="007560A6"/>
    <w:rsid w:val="007720A5"/>
    <w:rsid w:val="00773BC9"/>
    <w:rsid w:val="007744F3"/>
    <w:rsid w:val="00781DE0"/>
    <w:rsid w:val="0078362C"/>
    <w:rsid w:val="00787A5D"/>
    <w:rsid w:val="00790EB7"/>
    <w:rsid w:val="0079498F"/>
    <w:rsid w:val="007A040C"/>
    <w:rsid w:val="007A0931"/>
    <w:rsid w:val="007A4862"/>
    <w:rsid w:val="007A6F70"/>
    <w:rsid w:val="007B680C"/>
    <w:rsid w:val="007B7830"/>
    <w:rsid w:val="007B7986"/>
    <w:rsid w:val="007C1C7B"/>
    <w:rsid w:val="007C563C"/>
    <w:rsid w:val="007D0047"/>
    <w:rsid w:val="007D13EA"/>
    <w:rsid w:val="007D174F"/>
    <w:rsid w:val="007D1801"/>
    <w:rsid w:val="007D7CD3"/>
    <w:rsid w:val="007E230E"/>
    <w:rsid w:val="007E3F3B"/>
    <w:rsid w:val="007F12AB"/>
    <w:rsid w:val="007F7D85"/>
    <w:rsid w:val="008003FC"/>
    <w:rsid w:val="00801C7D"/>
    <w:rsid w:val="008039E2"/>
    <w:rsid w:val="00803E03"/>
    <w:rsid w:val="00806D91"/>
    <w:rsid w:val="00806F69"/>
    <w:rsid w:val="008120F8"/>
    <w:rsid w:val="0082054F"/>
    <w:rsid w:val="00822CDA"/>
    <w:rsid w:val="008233B6"/>
    <w:rsid w:val="00824375"/>
    <w:rsid w:val="008319AD"/>
    <w:rsid w:val="00836384"/>
    <w:rsid w:val="00837E37"/>
    <w:rsid w:val="0085262B"/>
    <w:rsid w:val="00852AD6"/>
    <w:rsid w:val="008548FE"/>
    <w:rsid w:val="0087143E"/>
    <w:rsid w:val="008730C3"/>
    <w:rsid w:val="008769B6"/>
    <w:rsid w:val="008843E3"/>
    <w:rsid w:val="00884EC3"/>
    <w:rsid w:val="008878B9"/>
    <w:rsid w:val="008919A2"/>
    <w:rsid w:val="00892E9C"/>
    <w:rsid w:val="008A6D4A"/>
    <w:rsid w:val="008B198A"/>
    <w:rsid w:val="008B1DA2"/>
    <w:rsid w:val="008B209E"/>
    <w:rsid w:val="008B7F90"/>
    <w:rsid w:val="008C0E98"/>
    <w:rsid w:val="008C2AFB"/>
    <w:rsid w:val="008C7A69"/>
    <w:rsid w:val="008C7C73"/>
    <w:rsid w:val="008D6E95"/>
    <w:rsid w:val="008D7E3E"/>
    <w:rsid w:val="008E1ECB"/>
    <w:rsid w:val="008E259E"/>
    <w:rsid w:val="008E387A"/>
    <w:rsid w:val="008E525E"/>
    <w:rsid w:val="008E6EAB"/>
    <w:rsid w:val="008E7CFE"/>
    <w:rsid w:val="008F0782"/>
    <w:rsid w:val="008F1834"/>
    <w:rsid w:val="008F3714"/>
    <w:rsid w:val="008F5671"/>
    <w:rsid w:val="008F6889"/>
    <w:rsid w:val="009006E2"/>
    <w:rsid w:val="00906847"/>
    <w:rsid w:val="00913B68"/>
    <w:rsid w:val="00914CFB"/>
    <w:rsid w:val="00915915"/>
    <w:rsid w:val="00920710"/>
    <w:rsid w:val="0092400D"/>
    <w:rsid w:val="00924701"/>
    <w:rsid w:val="00927C6D"/>
    <w:rsid w:val="00933A72"/>
    <w:rsid w:val="0093412C"/>
    <w:rsid w:val="009348A4"/>
    <w:rsid w:val="00941B44"/>
    <w:rsid w:val="00945725"/>
    <w:rsid w:val="00946641"/>
    <w:rsid w:val="00950B8C"/>
    <w:rsid w:val="00957FAD"/>
    <w:rsid w:val="00960DA0"/>
    <w:rsid w:val="00961425"/>
    <w:rsid w:val="009631A4"/>
    <w:rsid w:val="009636BB"/>
    <w:rsid w:val="00964A0B"/>
    <w:rsid w:val="00973556"/>
    <w:rsid w:val="00974E4D"/>
    <w:rsid w:val="00975BE6"/>
    <w:rsid w:val="00977095"/>
    <w:rsid w:val="0098552F"/>
    <w:rsid w:val="009868A8"/>
    <w:rsid w:val="00993541"/>
    <w:rsid w:val="009943A6"/>
    <w:rsid w:val="009943D7"/>
    <w:rsid w:val="00996ADD"/>
    <w:rsid w:val="00997076"/>
    <w:rsid w:val="00997B55"/>
    <w:rsid w:val="009A24D8"/>
    <w:rsid w:val="009A2E61"/>
    <w:rsid w:val="009A608A"/>
    <w:rsid w:val="009A6EED"/>
    <w:rsid w:val="009A71D9"/>
    <w:rsid w:val="009B1912"/>
    <w:rsid w:val="009B28C0"/>
    <w:rsid w:val="009B2EED"/>
    <w:rsid w:val="009B3A0D"/>
    <w:rsid w:val="009B579C"/>
    <w:rsid w:val="009B607F"/>
    <w:rsid w:val="009B79D8"/>
    <w:rsid w:val="009C229E"/>
    <w:rsid w:val="009D7F79"/>
    <w:rsid w:val="009E0421"/>
    <w:rsid w:val="009E0468"/>
    <w:rsid w:val="009E4788"/>
    <w:rsid w:val="009F0C94"/>
    <w:rsid w:val="009F4BC6"/>
    <w:rsid w:val="00A002B0"/>
    <w:rsid w:val="00A01A72"/>
    <w:rsid w:val="00A0201D"/>
    <w:rsid w:val="00A050F5"/>
    <w:rsid w:val="00A05687"/>
    <w:rsid w:val="00A140B4"/>
    <w:rsid w:val="00A15353"/>
    <w:rsid w:val="00A23B78"/>
    <w:rsid w:val="00A27F8A"/>
    <w:rsid w:val="00A314FB"/>
    <w:rsid w:val="00A338DF"/>
    <w:rsid w:val="00A34135"/>
    <w:rsid w:val="00A3612F"/>
    <w:rsid w:val="00A37485"/>
    <w:rsid w:val="00A407CA"/>
    <w:rsid w:val="00A40ACF"/>
    <w:rsid w:val="00A42238"/>
    <w:rsid w:val="00A430A5"/>
    <w:rsid w:val="00A44442"/>
    <w:rsid w:val="00A452B3"/>
    <w:rsid w:val="00A552FF"/>
    <w:rsid w:val="00A56677"/>
    <w:rsid w:val="00A75474"/>
    <w:rsid w:val="00A76651"/>
    <w:rsid w:val="00A8032C"/>
    <w:rsid w:val="00A81275"/>
    <w:rsid w:val="00A84CB9"/>
    <w:rsid w:val="00A864BA"/>
    <w:rsid w:val="00A9221F"/>
    <w:rsid w:val="00A92532"/>
    <w:rsid w:val="00A9339A"/>
    <w:rsid w:val="00A93F27"/>
    <w:rsid w:val="00A97F1B"/>
    <w:rsid w:val="00AA3C87"/>
    <w:rsid w:val="00AB326E"/>
    <w:rsid w:val="00AB741E"/>
    <w:rsid w:val="00AC635F"/>
    <w:rsid w:val="00AC6364"/>
    <w:rsid w:val="00AC7F32"/>
    <w:rsid w:val="00AD4D8F"/>
    <w:rsid w:val="00AD56D5"/>
    <w:rsid w:val="00AD630C"/>
    <w:rsid w:val="00AE324E"/>
    <w:rsid w:val="00AF15CE"/>
    <w:rsid w:val="00B025E5"/>
    <w:rsid w:val="00B10EFE"/>
    <w:rsid w:val="00B11BF8"/>
    <w:rsid w:val="00B13C4D"/>
    <w:rsid w:val="00B14586"/>
    <w:rsid w:val="00B14BE7"/>
    <w:rsid w:val="00B17ED7"/>
    <w:rsid w:val="00B21C1F"/>
    <w:rsid w:val="00B2416A"/>
    <w:rsid w:val="00B268F7"/>
    <w:rsid w:val="00B325D1"/>
    <w:rsid w:val="00B33581"/>
    <w:rsid w:val="00B35AFD"/>
    <w:rsid w:val="00B35BB3"/>
    <w:rsid w:val="00B422E1"/>
    <w:rsid w:val="00B42DAE"/>
    <w:rsid w:val="00B44F56"/>
    <w:rsid w:val="00B4502D"/>
    <w:rsid w:val="00B6419C"/>
    <w:rsid w:val="00B6668B"/>
    <w:rsid w:val="00B66BC8"/>
    <w:rsid w:val="00B70FF0"/>
    <w:rsid w:val="00B76905"/>
    <w:rsid w:val="00B836B9"/>
    <w:rsid w:val="00B86CC7"/>
    <w:rsid w:val="00B90B50"/>
    <w:rsid w:val="00B92094"/>
    <w:rsid w:val="00B939B8"/>
    <w:rsid w:val="00B9658F"/>
    <w:rsid w:val="00B973F7"/>
    <w:rsid w:val="00BA36EB"/>
    <w:rsid w:val="00BB2CA1"/>
    <w:rsid w:val="00BC3861"/>
    <w:rsid w:val="00BC3B9B"/>
    <w:rsid w:val="00BD0252"/>
    <w:rsid w:val="00BD0C81"/>
    <w:rsid w:val="00BD1108"/>
    <w:rsid w:val="00BD3566"/>
    <w:rsid w:val="00BD3A77"/>
    <w:rsid w:val="00BD523D"/>
    <w:rsid w:val="00BD7E1D"/>
    <w:rsid w:val="00BD7E9E"/>
    <w:rsid w:val="00BE7520"/>
    <w:rsid w:val="00BF04D0"/>
    <w:rsid w:val="00BF2E13"/>
    <w:rsid w:val="00BF759B"/>
    <w:rsid w:val="00C03261"/>
    <w:rsid w:val="00C0504A"/>
    <w:rsid w:val="00C071C0"/>
    <w:rsid w:val="00C10E52"/>
    <w:rsid w:val="00C1351D"/>
    <w:rsid w:val="00C147F5"/>
    <w:rsid w:val="00C150F1"/>
    <w:rsid w:val="00C16D08"/>
    <w:rsid w:val="00C218E5"/>
    <w:rsid w:val="00C25673"/>
    <w:rsid w:val="00C264A8"/>
    <w:rsid w:val="00C31B4C"/>
    <w:rsid w:val="00C32DD7"/>
    <w:rsid w:val="00C35A09"/>
    <w:rsid w:val="00C35CBE"/>
    <w:rsid w:val="00C406AF"/>
    <w:rsid w:val="00C43E0A"/>
    <w:rsid w:val="00C44CE8"/>
    <w:rsid w:val="00C47CB4"/>
    <w:rsid w:val="00C47CC4"/>
    <w:rsid w:val="00C56619"/>
    <w:rsid w:val="00C641C2"/>
    <w:rsid w:val="00C647AA"/>
    <w:rsid w:val="00C71987"/>
    <w:rsid w:val="00C72C24"/>
    <w:rsid w:val="00C72F7B"/>
    <w:rsid w:val="00C742AF"/>
    <w:rsid w:val="00C8083C"/>
    <w:rsid w:val="00C80B34"/>
    <w:rsid w:val="00C81F97"/>
    <w:rsid w:val="00C8262A"/>
    <w:rsid w:val="00C82C44"/>
    <w:rsid w:val="00C857A2"/>
    <w:rsid w:val="00C902B0"/>
    <w:rsid w:val="00C9605E"/>
    <w:rsid w:val="00C96494"/>
    <w:rsid w:val="00C968E6"/>
    <w:rsid w:val="00CA3B35"/>
    <w:rsid w:val="00CB00B5"/>
    <w:rsid w:val="00CB14EF"/>
    <w:rsid w:val="00CB24B0"/>
    <w:rsid w:val="00CB6640"/>
    <w:rsid w:val="00CC0AE8"/>
    <w:rsid w:val="00CC3C7B"/>
    <w:rsid w:val="00CC651C"/>
    <w:rsid w:val="00CC76DD"/>
    <w:rsid w:val="00CD0275"/>
    <w:rsid w:val="00CD0668"/>
    <w:rsid w:val="00CD4F13"/>
    <w:rsid w:val="00CE0992"/>
    <w:rsid w:val="00CE0F21"/>
    <w:rsid w:val="00CE1384"/>
    <w:rsid w:val="00CE1D85"/>
    <w:rsid w:val="00CE6BA6"/>
    <w:rsid w:val="00CF5C7F"/>
    <w:rsid w:val="00D042C0"/>
    <w:rsid w:val="00D044B5"/>
    <w:rsid w:val="00D06CA0"/>
    <w:rsid w:val="00D07C17"/>
    <w:rsid w:val="00D2280C"/>
    <w:rsid w:val="00D30D8B"/>
    <w:rsid w:val="00D351DB"/>
    <w:rsid w:val="00D404BB"/>
    <w:rsid w:val="00D40533"/>
    <w:rsid w:val="00D42A96"/>
    <w:rsid w:val="00D443E6"/>
    <w:rsid w:val="00D456AC"/>
    <w:rsid w:val="00D456BD"/>
    <w:rsid w:val="00D46BCE"/>
    <w:rsid w:val="00D5184D"/>
    <w:rsid w:val="00D55B54"/>
    <w:rsid w:val="00D648EE"/>
    <w:rsid w:val="00D664FF"/>
    <w:rsid w:val="00D66B39"/>
    <w:rsid w:val="00D72EED"/>
    <w:rsid w:val="00D74F60"/>
    <w:rsid w:val="00D77617"/>
    <w:rsid w:val="00D80D7C"/>
    <w:rsid w:val="00D81AD6"/>
    <w:rsid w:val="00D81BF6"/>
    <w:rsid w:val="00D8312A"/>
    <w:rsid w:val="00D85997"/>
    <w:rsid w:val="00D90D69"/>
    <w:rsid w:val="00D93E12"/>
    <w:rsid w:val="00D97EDA"/>
    <w:rsid w:val="00DA002E"/>
    <w:rsid w:val="00DA0C40"/>
    <w:rsid w:val="00DA40EF"/>
    <w:rsid w:val="00DA6D20"/>
    <w:rsid w:val="00DB2141"/>
    <w:rsid w:val="00DC4D66"/>
    <w:rsid w:val="00DC5F98"/>
    <w:rsid w:val="00DC6ECA"/>
    <w:rsid w:val="00DD0D9F"/>
    <w:rsid w:val="00DD0FFA"/>
    <w:rsid w:val="00DD2EB2"/>
    <w:rsid w:val="00DD3BF7"/>
    <w:rsid w:val="00DD554E"/>
    <w:rsid w:val="00DE0191"/>
    <w:rsid w:val="00DE2F2F"/>
    <w:rsid w:val="00DE2F32"/>
    <w:rsid w:val="00DE32B0"/>
    <w:rsid w:val="00DE47B4"/>
    <w:rsid w:val="00DF0817"/>
    <w:rsid w:val="00DF4C83"/>
    <w:rsid w:val="00E04874"/>
    <w:rsid w:val="00E14AD9"/>
    <w:rsid w:val="00E213BB"/>
    <w:rsid w:val="00E22845"/>
    <w:rsid w:val="00E26CB4"/>
    <w:rsid w:val="00E27CDD"/>
    <w:rsid w:val="00E32518"/>
    <w:rsid w:val="00E3378D"/>
    <w:rsid w:val="00E34DA6"/>
    <w:rsid w:val="00E4059B"/>
    <w:rsid w:val="00E410AE"/>
    <w:rsid w:val="00E42332"/>
    <w:rsid w:val="00E50A7A"/>
    <w:rsid w:val="00E53943"/>
    <w:rsid w:val="00E56FC4"/>
    <w:rsid w:val="00E579CD"/>
    <w:rsid w:val="00E62875"/>
    <w:rsid w:val="00E638C2"/>
    <w:rsid w:val="00E65F3F"/>
    <w:rsid w:val="00E66276"/>
    <w:rsid w:val="00E7025C"/>
    <w:rsid w:val="00E70500"/>
    <w:rsid w:val="00E7239B"/>
    <w:rsid w:val="00E72C3B"/>
    <w:rsid w:val="00E75A56"/>
    <w:rsid w:val="00E765A0"/>
    <w:rsid w:val="00E76EDA"/>
    <w:rsid w:val="00E76EFE"/>
    <w:rsid w:val="00E800D2"/>
    <w:rsid w:val="00E82131"/>
    <w:rsid w:val="00E827D7"/>
    <w:rsid w:val="00E829D3"/>
    <w:rsid w:val="00E8382C"/>
    <w:rsid w:val="00E870E5"/>
    <w:rsid w:val="00E90330"/>
    <w:rsid w:val="00E90F56"/>
    <w:rsid w:val="00E93DFC"/>
    <w:rsid w:val="00E951CB"/>
    <w:rsid w:val="00EA26F8"/>
    <w:rsid w:val="00EA2DC7"/>
    <w:rsid w:val="00EA5B26"/>
    <w:rsid w:val="00EA6F4F"/>
    <w:rsid w:val="00EB2953"/>
    <w:rsid w:val="00EC0EDA"/>
    <w:rsid w:val="00EC1C5D"/>
    <w:rsid w:val="00EC403F"/>
    <w:rsid w:val="00EC560C"/>
    <w:rsid w:val="00ED160E"/>
    <w:rsid w:val="00ED3B87"/>
    <w:rsid w:val="00ED4E89"/>
    <w:rsid w:val="00ED78AC"/>
    <w:rsid w:val="00ED7DC9"/>
    <w:rsid w:val="00EE1255"/>
    <w:rsid w:val="00EE168F"/>
    <w:rsid w:val="00EE28C0"/>
    <w:rsid w:val="00EE618D"/>
    <w:rsid w:val="00EE7063"/>
    <w:rsid w:val="00EE714D"/>
    <w:rsid w:val="00EF05E5"/>
    <w:rsid w:val="00EF28D1"/>
    <w:rsid w:val="00EF40BC"/>
    <w:rsid w:val="00EF696E"/>
    <w:rsid w:val="00F02617"/>
    <w:rsid w:val="00F0298C"/>
    <w:rsid w:val="00F02B6C"/>
    <w:rsid w:val="00F052AB"/>
    <w:rsid w:val="00F077E9"/>
    <w:rsid w:val="00F07A7E"/>
    <w:rsid w:val="00F1536D"/>
    <w:rsid w:val="00F22154"/>
    <w:rsid w:val="00F246A6"/>
    <w:rsid w:val="00F26B8E"/>
    <w:rsid w:val="00F273B6"/>
    <w:rsid w:val="00F274AA"/>
    <w:rsid w:val="00F315A1"/>
    <w:rsid w:val="00F3177C"/>
    <w:rsid w:val="00F33CED"/>
    <w:rsid w:val="00F424D4"/>
    <w:rsid w:val="00F432F0"/>
    <w:rsid w:val="00F43AE3"/>
    <w:rsid w:val="00F45828"/>
    <w:rsid w:val="00F46D07"/>
    <w:rsid w:val="00F526E3"/>
    <w:rsid w:val="00F5491E"/>
    <w:rsid w:val="00F57325"/>
    <w:rsid w:val="00F57BF6"/>
    <w:rsid w:val="00F62021"/>
    <w:rsid w:val="00F63E5B"/>
    <w:rsid w:val="00F677A6"/>
    <w:rsid w:val="00F70440"/>
    <w:rsid w:val="00F71A9D"/>
    <w:rsid w:val="00F724B3"/>
    <w:rsid w:val="00F751CE"/>
    <w:rsid w:val="00F7778A"/>
    <w:rsid w:val="00F9166E"/>
    <w:rsid w:val="00F91BA5"/>
    <w:rsid w:val="00F93126"/>
    <w:rsid w:val="00F9455E"/>
    <w:rsid w:val="00F94754"/>
    <w:rsid w:val="00F953C7"/>
    <w:rsid w:val="00F96953"/>
    <w:rsid w:val="00F97D40"/>
    <w:rsid w:val="00FA0E48"/>
    <w:rsid w:val="00FA21E0"/>
    <w:rsid w:val="00FA60AB"/>
    <w:rsid w:val="00FA7865"/>
    <w:rsid w:val="00FB1A6B"/>
    <w:rsid w:val="00FD2A90"/>
    <w:rsid w:val="00FD6794"/>
    <w:rsid w:val="00FE6EB8"/>
    <w:rsid w:val="00FF173D"/>
    <w:rsid w:val="00FF7345"/>
    <w:rsid w:val="0648066A"/>
    <w:rsid w:val="06A1C286"/>
    <w:rsid w:val="099E1409"/>
    <w:rsid w:val="0BDBA436"/>
    <w:rsid w:val="1B1E7481"/>
    <w:rsid w:val="2295FA2D"/>
    <w:rsid w:val="2352FD02"/>
    <w:rsid w:val="2C848E93"/>
    <w:rsid w:val="34B02880"/>
    <w:rsid w:val="36A52182"/>
    <w:rsid w:val="39CABBA1"/>
    <w:rsid w:val="3CAD26BC"/>
    <w:rsid w:val="40B27D5B"/>
    <w:rsid w:val="4E526254"/>
    <w:rsid w:val="4EEB66A5"/>
    <w:rsid w:val="54AEDB1A"/>
    <w:rsid w:val="653AE711"/>
    <w:rsid w:val="65AF0182"/>
    <w:rsid w:val="68EC05D4"/>
    <w:rsid w:val="715F4186"/>
    <w:rsid w:val="732A660B"/>
    <w:rsid w:val="74E99BF9"/>
    <w:rsid w:val="7741A5C8"/>
    <w:rsid w:val="79526DBE"/>
    <w:rsid w:val="7BA6559E"/>
    <w:rsid w:val="7BBD3510"/>
    <w:rsid w:val="7CBCC840"/>
    <w:rsid w:val="7D679E6E"/>
    <w:rsid w:val="7F28E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131A3C"/>
  <w15:docId w15:val="{D3D3631F-22C0-48E4-8E6E-82C5EB64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eiryo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F32"/>
    <w:pPr>
      <w:spacing w:after="200" w:line="276" w:lineRule="auto"/>
      <w:jc w:val="both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A0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A0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A0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82A0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A02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A02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A02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A02"/>
    <w:pPr>
      <w:spacing w:after="0"/>
      <w:jc w:val="left"/>
      <w:outlineLvl w:val="7"/>
    </w:pPr>
    <w:rPr>
      <w:b/>
      <w:i/>
      <w:smallCaps/>
      <w:color w:val="94363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A02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A02"/>
    <w:rPr>
      <w:rFonts w:cs="Times New Roman"/>
      <w:smallCaps/>
      <w:spacing w:val="5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382A02"/>
    <w:rPr>
      <w:rFonts w:cs="Times New Roman"/>
      <w:smallCaps/>
      <w:spacing w:val="5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382A02"/>
    <w:rPr>
      <w:rFonts w:cs="Times New Roman"/>
      <w:smallCaps/>
      <w:spacing w:val="5"/>
      <w:sz w:val="24"/>
      <w:szCs w:val="24"/>
    </w:rPr>
  </w:style>
  <w:style w:type="character" w:customStyle="1" w:styleId="Nagwek4Znak">
    <w:name w:val="Nagłówek 4 Znak"/>
    <w:link w:val="Nagwek4"/>
    <w:uiPriority w:val="99"/>
    <w:semiHidden/>
    <w:locked/>
    <w:rsid w:val="00382A02"/>
    <w:rPr>
      <w:rFonts w:cs="Times New Roman"/>
      <w:smallCaps/>
      <w:spacing w:val="10"/>
      <w:sz w:val="22"/>
      <w:szCs w:val="22"/>
    </w:rPr>
  </w:style>
  <w:style w:type="character" w:customStyle="1" w:styleId="Nagwek5Znak">
    <w:name w:val="Nagłówek 5 Znak"/>
    <w:link w:val="Nagwek5"/>
    <w:uiPriority w:val="99"/>
    <w:semiHidden/>
    <w:locked/>
    <w:rsid w:val="00382A02"/>
    <w:rPr>
      <w:rFonts w:cs="Times New Roman"/>
      <w:smallCaps/>
      <w:color w:val="943634"/>
      <w:spacing w:val="10"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382A02"/>
    <w:rPr>
      <w:rFonts w:cs="Times New Roman"/>
      <w:smallCaps/>
      <w:color w:val="C0504D"/>
      <w:spacing w:val="5"/>
      <w:sz w:val="22"/>
    </w:rPr>
  </w:style>
  <w:style w:type="character" w:customStyle="1" w:styleId="Nagwek7Znak">
    <w:name w:val="Nagłówek 7 Znak"/>
    <w:link w:val="Nagwek7"/>
    <w:uiPriority w:val="99"/>
    <w:semiHidden/>
    <w:locked/>
    <w:rsid w:val="00382A02"/>
    <w:rPr>
      <w:rFonts w:cs="Times New Roman"/>
      <w:b/>
      <w:smallCaps/>
      <w:color w:val="C0504D"/>
      <w:spacing w:val="10"/>
    </w:rPr>
  </w:style>
  <w:style w:type="character" w:customStyle="1" w:styleId="Nagwek8Znak">
    <w:name w:val="Nagłówek 8 Znak"/>
    <w:link w:val="Nagwek8"/>
    <w:uiPriority w:val="99"/>
    <w:semiHidden/>
    <w:locked/>
    <w:rsid w:val="00382A02"/>
    <w:rPr>
      <w:rFonts w:cs="Times New Roman"/>
      <w:b/>
      <w:i/>
      <w:smallCaps/>
      <w:color w:val="943634"/>
    </w:rPr>
  </w:style>
  <w:style w:type="character" w:customStyle="1" w:styleId="Nagwek9Znak">
    <w:name w:val="Nagłówek 9 Znak"/>
    <w:link w:val="Nagwek9"/>
    <w:uiPriority w:val="99"/>
    <w:semiHidden/>
    <w:locked/>
    <w:rsid w:val="00382A02"/>
    <w:rPr>
      <w:rFonts w:cs="Times New Roman"/>
      <w:b/>
      <w:i/>
      <w:smallCaps/>
      <w:color w:val="622423"/>
    </w:rPr>
  </w:style>
  <w:style w:type="table" w:styleId="Tabela-Siatka">
    <w:name w:val="Table Grid"/>
    <w:basedOn w:val="Standardowy"/>
    <w:uiPriority w:val="99"/>
    <w:rsid w:val="00F05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382A02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link w:val="Tytu"/>
    <w:uiPriority w:val="99"/>
    <w:locked/>
    <w:rsid w:val="00382A02"/>
    <w:rPr>
      <w:rFonts w:cs="Times New Roman"/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82A02"/>
    <w:pPr>
      <w:spacing w:after="720" w:line="240" w:lineRule="auto"/>
      <w:jc w:val="right"/>
    </w:pPr>
    <w:rPr>
      <w:szCs w:val="22"/>
    </w:rPr>
  </w:style>
  <w:style w:type="character" w:customStyle="1" w:styleId="PodtytuZnak">
    <w:name w:val="Podtytuł Znak"/>
    <w:link w:val="Podtytu"/>
    <w:uiPriority w:val="99"/>
    <w:locked/>
    <w:rsid w:val="00382A02"/>
    <w:rPr>
      <w:rFonts w:ascii="Calibri" w:eastAsia="Meiryo" w:hAnsi="Calibri" w:cs="Arial"/>
      <w:sz w:val="22"/>
      <w:szCs w:val="22"/>
    </w:rPr>
  </w:style>
  <w:style w:type="paragraph" w:styleId="Tekstblokowy">
    <w:name w:val="Block Text"/>
    <w:basedOn w:val="Normalny"/>
    <w:uiPriority w:val="99"/>
    <w:rsid w:val="00F052AB"/>
    <w:pPr>
      <w:spacing w:line="240" w:lineRule="auto"/>
      <w:ind w:left="1440" w:right="1440"/>
    </w:pPr>
    <w:rPr>
      <w:b/>
      <w:iCs/>
      <w:color w:val="FFFFFF"/>
      <w:sz w:val="24"/>
    </w:rPr>
  </w:style>
  <w:style w:type="character" w:styleId="Tekstzastpczy">
    <w:name w:val="Placeholder Text"/>
    <w:uiPriority w:val="99"/>
    <w:semiHidden/>
    <w:rsid w:val="00F052AB"/>
    <w:rPr>
      <w:rFonts w:cs="Times New Roman"/>
      <w:color w:val="808080"/>
    </w:rPr>
  </w:style>
  <w:style w:type="paragraph" w:customStyle="1" w:styleId="Subhead">
    <w:name w:val="Subhead"/>
    <w:basedOn w:val="Normalny"/>
    <w:uiPriority w:val="99"/>
    <w:rsid w:val="00E93DFC"/>
    <w:pPr>
      <w:jc w:val="left"/>
    </w:pPr>
    <w:rPr>
      <w:b/>
      <w:color w:val="004EA8"/>
      <w:sz w:val="34"/>
      <w:szCs w:val="30"/>
    </w:rPr>
  </w:style>
  <w:style w:type="paragraph" w:styleId="NormalnyWeb">
    <w:name w:val="Normal (Web)"/>
    <w:basedOn w:val="Normalny"/>
    <w:uiPriority w:val="99"/>
    <w:semiHidden/>
    <w:rsid w:val="00E93DF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2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253D2"/>
    <w:rPr>
      <w:rFonts w:cs="Times New Roman"/>
    </w:rPr>
  </w:style>
  <w:style w:type="paragraph" w:customStyle="1" w:styleId="p1">
    <w:name w:val="p1"/>
    <w:basedOn w:val="Normalny"/>
    <w:uiPriority w:val="99"/>
    <w:rsid w:val="009B79D8"/>
    <w:pPr>
      <w:spacing w:after="0" w:line="240" w:lineRule="auto"/>
    </w:pPr>
    <w:rPr>
      <w:rFonts w:ascii="Helvetica" w:hAnsi="Helvetica" w:cs="Times New Roman"/>
      <w:color w:val="6C6C6C"/>
      <w:sz w:val="81"/>
      <w:szCs w:val="81"/>
    </w:rPr>
  </w:style>
  <w:style w:type="character" w:styleId="Numerstrony">
    <w:name w:val="page number"/>
    <w:uiPriority w:val="99"/>
    <w:semiHidden/>
    <w:rsid w:val="00382A02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382A02"/>
    <w:rPr>
      <w:b/>
      <w:bCs/>
      <w:caps/>
      <w:sz w:val="16"/>
      <w:szCs w:val="18"/>
    </w:rPr>
  </w:style>
  <w:style w:type="character" w:styleId="Pogrubienie">
    <w:name w:val="Strong"/>
    <w:uiPriority w:val="99"/>
    <w:qFormat/>
    <w:rsid w:val="00382A02"/>
    <w:rPr>
      <w:rFonts w:cs="Times New Roman"/>
      <w:b/>
      <w:color w:val="C0504D"/>
    </w:rPr>
  </w:style>
  <w:style w:type="character" w:styleId="Uwydatnienie">
    <w:name w:val="Emphasis"/>
    <w:uiPriority w:val="99"/>
    <w:qFormat/>
    <w:rsid w:val="00382A02"/>
    <w:rPr>
      <w:rFonts w:cs="Times New Roman"/>
      <w:b/>
      <w:i/>
      <w:spacing w:val="10"/>
    </w:rPr>
  </w:style>
  <w:style w:type="paragraph" w:styleId="Bezodstpw">
    <w:name w:val="No Spacing"/>
    <w:basedOn w:val="Normalny"/>
    <w:link w:val="BezodstpwZnak"/>
    <w:uiPriority w:val="99"/>
    <w:qFormat/>
    <w:rsid w:val="00382A02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382A02"/>
    <w:rPr>
      <w:rFonts w:cs="Times New Roman"/>
    </w:rPr>
  </w:style>
  <w:style w:type="paragraph" w:styleId="Akapitzlist">
    <w:name w:val="List Paragraph"/>
    <w:basedOn w:val="Normalny"/>
    <w:uiPriority w:val="99"/>
    <w:qFormat/>
    <w:rsid w:val="00382A0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382A02"/>
    <w:rPr>
      <w:i/>
    </w:rPr>
  </w:style>
  <w:style w:type="character" w:customStyle="1" w:styleId="CytatZnak">
    <w:name w:val="Cytat Znak"/>
    <w:link w:val="Cytat"/>
    <w:uiPriority w:val="99"/>
    <w:locked/>
    <w:rsid w:val="00382A02"/>
    <w:rPr>
      <w:rFonts w:cs="Times New Roman"/>
      <w:i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382A02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ytatintensywnyZnak">
    <w:name w:val="Cytat intensywny Znak"/>
    <w:link w:val="Cytatintensywny"/>
    <w:uiPriority w:val="99"/>
    <w:locked/>
    <w:rsid w:val="00382A02"/>
    <w:rPr>
      <w:rFonts w:cs="Times New Roman"/>
      <w:b/>
      <w:i/>
      <w:color w:val="FFFFFF"/>
      <w:shd w:val="clear" w:color="auto" w:fill="C0504D"/>
    </w:rPr>
  </w:style>
  <w:style w:type="paragraph" w:styleId="Nagwek">
    <w:name w:val="header"/>
    <w:basedOn w:val="Normalny"/>
    <w:link w:val="NagwekZnak"/>
    <w:uiPriority w:val="99"/>
    <w:rsid w:val="002E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07A0"/>
    <w:rPr>
      <w:rFonts w:cs="Times New Roman"/>
    </w:rPr>
  </w:style>
  <w:style w:type="character" w:styleId="Wyrnienieintensywne">
    <w:name w:val="Intense Emphasis"/>
    <w:uiPriority w:val="99"/>
    <w:qFormat/>
    <w:rsid w:val="00382A02"/>
    <w:rPr>
      <w:b/>
      <w:i/>
      <w:color w:val="C0504D"/>
      <w:spacing w:val="10"/>
    </w:rPr>
  </w:style>
  <w:style w:type="character" w:styleId="Odwoaniedelikatne">
    <w:name w:val="Subtle Reference"/>
    <w:uiPriority w:val="99"/>
    <w:qFormat/>
    <w:rsid w:val="00382A02"/>
    <w:rPr>
      <w:b/>
    </w:rPr>
  </w:style>
  <w:style w:type="character" w:styleId="Odwoanieintensywne">
    <w:name w:val="Intense Reference"/>
    <w:uiPriority w:val="99"/>
    <w:qFormat/>
    <w:rsid w:val="00382A02"/>
    <w:rPr>
      <w:b/>
      <w:smallCaps/>
      <w:spacing w:val="5"/>
      <w:sz w:val="22"/>
      <w:u w:val="single"/>
    </w:rPr>
  </w:style>
  <w:style w:type="character" w:styleId="Tytuksiki">
    <w:name w:val="Book Title"/>
    <w:uiPriority w:val="99"/>
    <w:qFormat/>
    <w:rsid w:val="00382A02"/>
    <w:rPr>
      <w:rFonts w:ascii="Calibri" w:eastAsia="Meiryo" w:hAnsi="Calibri"/>
      <w:i/>
      <w:sz w:val="20"/>
    </w:rPr>
  </w:style>
  <w:style w:type="paragraph" w:styleId="Nagwekspisutreci">
    <w:name w:val="TOC Heading"/>
    <w:basedOn w:val="Nagwek1"/>
    <w:next w:val="Normalny"/>
    <w:uiPriority w:val="99"/>
    <w:qFormat/>
    <w:rsid w:val="00382A02"/>
    <w:pPr>
      <w:outlineLvl w:val="9"/>
    </w:pPr>
  </w:style>
  <w:style w:type="paragraph" w:customStyle="1" w:styleId="Copy">
    <w:name w:val="Copy"/>
    <w:basedOn w:val="Normalny"/>
    <w:uiPriority w:val="99"/>
    <w:rsid w:val="00E93DFC"/>
    <w:pPr>
      <w:jc w:val="left"/>
    </w:pPr>
    <w:rPr>
      <w:color w:val="595959"/>
      <w:sz w:val="28"/>
      <w:szCs w:val="28"/>
    </w:rPr>
  </w:style>
  <w:style w:type="paragraph" w:customStyle="1" w:styleId="Headers">
    <w:name w:val="Headers"/>
    <w:basedOn w:val="Normalny"/>
    <w:autoRedefine/>
    <w:uiPriority w:val="99"/>
    <w:rsid w:val="005C0E47"/>
    <w:pPr>
      <w:spacing w:after="0" w:line="600" w:lineRule="auto"/>
      <w:jc w:val="left"/>
    </w:pPr>
    <w:rPr>
      <w:b/>
      <w:bCs/>
      <w:color w:val="595959"/>
      <w:sz w:val="38"/>
      <w:szCs w:val="36"/>
    </w:rPr>
  </w:style>
  <w:style w:type="paragraph" w:customStyle="1" w:styleId="p2">
    <w:name w:val="p2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3">
    <w:name w:val="p3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paragraph" w:customStyle="1" w:styleId="p4">
    <w:name w:val="p4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5">
    <w:name w:val="p5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character" w:customStyle="1" w:styleId="apple-converted-space">
    <w:name w:val="apple-converted-space"/>
    <w:uiPriority w:val="99"/>
    <w:rsid w:val="00354CAB"/>
    <w:rPr>
      <w:rFonts w:cs="Times New Roman"/>
    </w:rPr>
  </w:style>
  <w:style w:type="character" w:customStyle="1" w:styleId="s2">
    <w:name w:val="s2"/>
    <w:uiPriority w:val="99"/>
    <w:rsid w:val="00354CAB"/>
    <w:rPr>
      <w:rFonts w:ascii="Conduit ITC Light" w:hAnsi="Conduit ITC Light" w:cs="Times New Roman"/>
      <w:sz w:val="15"/>
      <w:szCs w:val="15"/>
    </w:rPr>
  </w:style>
  <w:style w:type="character" w:customStyle="1" w:styleId="s3">
    <w:name w:val="s3"/>
    <w:uiPriority w:val="99"/>
    <w:rsid w:val="00354CAB"/>
    <w:rPr>
      <w:rFonts w:cs="Times New Roman"/>
      <w:spacing w:val="-2"/>
    </w:rPr>
  </w:style>
  <w:style w:type="character" w:styleId="Hipercze">
    <w:name w:val="Hyperlink"/>
    <w:uiPriority w:val="99"/>
    <w:rsid w:val="00FB1A6B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rsid w:val="00EB2953"/>
    <w:rPr>
      <w:rFonts w:cs="Times New Roman"/>
      <w:color w:val="605E5C"/>
      <w:shd w:val="clear" w:color="auto" w:fill="E1DFDD"/>
    </w:rPr>
  </w:style>
  <w:style w:type="character" w:styleId="UyteHipercze">
    <w:name w:val="FollowedHyperlink"/>
    <w:uiPriority w:val="99"/>
    <w:semiHidden/>
    <w:rsid w:val="008C2AFB"/>
    <w:rPr>
      <w:rFonts w:cs="Times New Roman"/>
      <w:color w:val="800080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rsid w:val="00F052AB"/>
    <w:pPr>
      <w:spacing w:line="240" w:lineRule="auto"/>
    </w:pPr>
  </w:style>
  <w:style w:type="character" w:customStyle="1" w:styleId="TekstkomentarzaZnak">
    <w:name w:val="Tekst komentarza Znak"/>
    <w:link w:val="Tekstkomentarza"/>
    <w:uiPriority w:val="99"/>
    <w:semiHidden/>
    <w:locked/>
    <w:rsid w:val="00F052AB"/>
    <w:rPr>
      <w:rFonts w:cs="Times New Roman"/>
    </w:rPr>
  </w:style>
  <w:style w:type="character" w:styleId="Odwoaniedokomentarza">
    <w:name w:val="annotation reference"/>
    <w:uiPriority w:val="99"/>
    <w:semiHidden/>
    <w:rsid w:val="00F052AB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2D5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D536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048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C0483"/>
    <w:rPr>
      <w:rFonts w:cs="Times New Roman"/>
      <w:b/>
      <w:bCs/>
    </w:rPr>
  </w:style>
  <w:style w:type="table" w:customStyle="1" w:styleId="Zwykatabela21">
    <w:name w:val="Zwykła tabela 21"/>
    <w:uiPriority w:val="99"/>
    <w:rsid w:val="0063530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2">
    <w:name w:val="Nierozpoznana wzmianka2"/>
    <w:uiPriority w:val="99"/>
    <w:semiHidden/>
    <w:unhideWhenUsed/>
    <w:rsid w:val="009348A4"/>
    <w:rPr>
      <w:color w:val="605E5C"/>
      <w:shd w:val="clear" w:color="auto" w:fill="E1DFDD"/>
    </w:rPr>
  </w:style>
  <w:style w:type="paragraph" w:customStyle="1" w:styleId="white">
    <w:name w:val="white"/>
    <w:basedOn w:val="Normalny"/>
    <w:uiPriority w:val="99"/>
    <w:rsid w:val="009970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14FB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14FB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14FB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4202F6"/>
    <w:rPr>
      <w:i/>
      <w:iCs/>
      <w:color w:val="404040" w:themeColor="text1" w:themeTint="BF"/>
    </w:rPr>
  </w:style>
  <w:style w:type="paragraph" w:styleId="Poprawka">
    <w:name w:val="Revision"/>
    <w:hidden/>
    <w:uiPriority w:val="99"/>
    <w:semiHidden/>
    <w:rsid w:val="005E51F8"/>
    <w:rPr>
      <w:lang w:val="en-US" w:eastAsia="en-US"/>
    </w:rPr>
  </w:style>
  <w:style w:type="character" w:styleId="Nierozpoznanawzmianka">
    <w:name w:val="Unresolved Mention"/>
    <w:uiPriority w:val="99"/>
    <w:semiHidden/>
    <w:unhideWhenUsed/>
    <w:rsid w:val="00EE706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047D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047D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04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2749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627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17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2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4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89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2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4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4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cea.auto/fuel-pc/fuel-types-of-new-cars-battery-electric-12-1-hybrid-22-6-and-petrol-36-4-market-share-full-year-2022/" TargetMode="External"/><Relationship Id="rId18" Type="http://schemas.openxmlformats.org/officeDocument/2006/relationships/header" Target="header3.xml"/><Relationship Id="rId26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yperlink" Target="https://www.ev-volumes.com/country/total-euefta-plug-in-vehicle-volumes-2/" TargetMode="External"/><Relationship Id="rId17" Type="http://schemas.openxmlformats.org/officeDocument/2006/relationships/footer" Target="footer2.xml"/><Relationship Id="rId25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s://news.goodyear.eu/pl-pl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pglobal.com/mobility/en/products/global-auto-demand-tracker.html" TargetMode="External"/><Relationship Id="rId24" Type="http://schemas.openxmlformats.org/officeDocument/2006/relationships/footer" Target="footer5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edia%20statements\Soybean%20Oil%20Procurement%20Policy\03172021_Sustainable%20Soybean%20Oil%20Procurement%20Polic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C75E8932CFF45A1ED50C726B553CC" ma:contentTypeVersion="10" ma:contentTypeDescription="Create a new document." ma:contentTypeScope="" ma:versionID="be2fa546dc77191b9e7ef9f293aaf554">
  <xsd:schema xmlns:xsd="http://www.w3.org/2001/XMLSchema" xmlns:xs="http://www.w3.org/2001/XMLSchema" xmlns:p="http://schemas.microsoft.com/office/2006/metadata/properties" xmlns:ns3="fa53e931-e3d9-4661-8c9b-ead345680ef3" xmlns:ns4="ed378335-d81c-4ec9-a1f3-bf1fdb3029df" targetNamespace="http://schemas.microsoft.com/office/2006/metadata/properties" ma:root="true" ma:fieldsID="b743c5fce413de353ba184da58612b6f" ns3:_="" ns4:_="">
    <xsd:import namespace="fa53e931-e3d9-4661-8c9b-ead345680ef3"/>
    <xsd:import namespace="ed378335-d81c-4ec9-a1f3-bf1fdb3029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3e931-e3d9-4661-8c9b-ead345680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78335-d81c-4ec9-a1f3-bf1fdb3029d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7AE211-1B73-4FA1-9DF4-7B310FD41A43}">
  <ds:schemaRefs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fa53e931-e3d9-4661-8c9b-ead345680ef3"/>
    <ds:schemaRef ds:uri="http://schemas.microsoft.com/office/infopath/2007/PartnerControls"/>
    <ds:schemaRef ds:uri="http://www.w3.org/XML/1998/namespace"/>
    <ds:schemaRef ds:uri="ed378335-d81c-4ec9-a1f3-bf1fdb3029df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AFF9D38-5AE2-4AC7-B55E-896C2ACC19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BA4E95-997A-4C93-881B-538D60253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3e931-e3d9-4661-8c9b-ead345680ef3"/>
    <ds:schemaRef ds:uri="ed378335-d81c-4ec9-a1f3-bf1fdb3029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3BA3A8-0A3C-4C50-B7BD-BE40CBFB21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03172021_Sustainable Soybean Oil Procurement Policy.dotx</Template>
  <TotalTime>7</TotalTime>
  <Pages>3</Pages>
  <Words>812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Deibel</dc:creator>
  <cp:keywords/>
  <dc:description/>
  <cp:lastModifiedBy>Marlena Garucka</cp:lastModifiedBy>
  <cp:revision>4</cp:revision>
  <cp:lastPrinted>2023-02-20T06:35:00Z</cp:lastPrinted>
  <dcterms:created xsi:type="dcterms:W3CDTF">2023-02-20T06:33:00Z</dcterms:created>
  <dcterms:modified xsi:type="dcterms:W3CDTF">2023-02-20T07:03:00Z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0x01010069BC75E8932CFF45A1ED50C726B553CC</vt:lpwstr>
  </property>
  <property fmtid="{D5CDD505-2E9C-101B-9397-08002B2CF9AE}" pid="3" name="AssetID">
    <vt:lpwstr>TF10002065</vt:lpwstr>
  </property>
</Properties>
</file>